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27A77" w14:textId="77777777" w:rsidR="00FE2085" w:rsidRPr="00FE3C6F" w:rsidRDefault="00DA7ACB" w:rsidP="00DE0984">
      <w:pPr>
        <w:pStyle w:val="PolicyHeaders"/>
        <w:rPr>
          <w:rFonts w:ascii="Calibri" w:hAnsi="Calibri" w:cs="Calibri"/>
          <w:sz w:val="36"/>
        </w:rPr>
      </w:pPr>
      <w:r>
        <w:rPr>
          <w:rFonts w:ascii="Calibri" w:hAnsi="Calibri" w:cs="Calibri"/>
          <w:sz w:val="36"/>
        </w:rPr>
        <w:t>Staffing Arrangements</w:t>
      </w:r>
      <w:r w:rsidR="00FE2085">
        <w:rPr>
          <w:rFonts w:ascii="Calibri" w:hAnsi="Calibri" w:cs="Calibri"/>
          <w:sz w:val="36"/>
        </w:rPr>
        <w:t xml:space="preserve"> Policy</w:t>
      </w:r>
    </w:p>
    <w:p w14:paraId="4720E51F" w14:textId="77777777" w:rsidR="00DD6AAD" w:rsidRPr="003143D2" w:rsidRDefault="00FE2085" w:rsidP="00DE0984">
      <w:pPr>
        <w:spacing w:line="240" w:lineRule="auto"/>
        <w:rPr>
          <w:rFonts w:cs="Calibri"/>
          <w:b/>
          <w:sz w:val="36"/>
          <w:szCs w:val="36"/>
        </w:rPr>
      </w:pPr>
      <w:r>
        <w:rPr>
          <w:rFonts w:cs="Calibri"/>
          <w:b/>
          <w:sz w:val="32"/>
          <w:szCs w:val="32"/>
        </w:rPr>
        <w:br/>
      </w:r>
      <w:r w:rsidRPr="003143D2">
        <w:rPr>
          <w:rFonts w:cs="Calibri"/>
          <w:b/>
          <w:sz w:val="36"/>
          <w:szCs w:val="36"/>
        </w:rPr>
        <w:t>NQS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0"/>
        <w:gridCol w:w="842"/>
        <w:gridCol w:w="7504"/>
      </w:tblGrid>
      <w:tr w:rsidR="00DD6AAD" w:rsidRPr="00DE0984" w14:paraId="2C9A9FC2" w14:textId="77777777" w:rsidTr="00A66078">
        <w:tc>
          <w:tcPr>
            <w:tcW w:w="675" w:type="dxa"/>
            <w:tcBorders>
              <w:top w:val="single" w:sz="4" w:space="0" w:color="BFBFBF"/>
              <w:left w:val="single" w:sz="4" w:space="0" w:color="BFBFBF"/>
              <w:bottom w:val="single" w:sz="4" w:space="0" w:color="BFBFBF"/>
              <w:right w:val="single" w:sz="4" w:space="0" w:color="BFBFBF"/>
            </w:tcBorders>
          </w:tcPr>
          <w:p w14:paraId="5402B173" w14:textId="77777777" w:rsidR="00DD6AAD" w:rsidRPr="0085587A" w:rsidRDefault="00DD6AAD" w:rsidP="00AB55D1">
            <w:pPr>
              <w:spacing w:after="0" w:line="240" w:lineRule="auto"/>
              <w:rPr>
                <w:rFonts w:cs="Calibri"/>
                <w:sz w:val="18"/>
              </w:rPr>
            </w:pPr>
            <w:r w:rsidRPr="0085587A">
              <w:rPr>
                <w:rFonts w:cs="Calibri"/>
                <w:sz w:val="18"/>
              </w:rPr>
              <w:t>QA</w:t>
            </w:r>
            <w:r w:rsidR="005D5586">
              <w:rPr>
                <w:rFonts w:cs="Calibri"/>
                <w:sz w:val="18"/>
              </w:rPr>
              <w:t>4</w:t>
            </w:r>
          </w:p>
        </w:tc>
        <w:tc>
          <w:tcPr>
            <w:tcW w:w="851" w:type="dxa"/>
            <w:tcBorders>
              <w:top w:val="single" w:sz="4" w:space="0" w:color="BFBFBF"/>
              <w:left w:val="single" w:sz="4" w:space="0" w:color="BFBFBF"/>
              <w:bottom w:val="single" w:sz="4" w:space="0" w:color="BFBFBF"/>
              <w:right w:val="single" w:sz="4" w:space="0" w:color="BFBFBF"/>
            </w:tcBorders>
          </w:tcPr>
          <w:p w14:paraId="065E64CB" w14:textId="77777777" w:rsidR="00DD6AAD" w:rsidRPr="0085587A" w:rsidRDefault="005D5586" w:rsidP="00AB55D1">
            <w:pPr>
              <w:spacing w:after="0" w:line="240" w:lineRule="auto"/>
              <w:rPr>
                <w:rFonts w:cs="Calibri"/>
                <w:sz w:val="18"/>
              </w:rPr>
            </w:pPr>
            <w:r>
              <w:rPr>
                <w:rFonts w:cs="Calibri"/>
                <w:sz w:val="18"/>
              </w:rPr>
              <w:t>4.1.1</w:t>
            </w:r>
          </w:p>
        </w:tc>
        <w:tc>
          <w:tcPr>
            <w:tcW w:w="7716" w:type="dxa"/>
            <w:tcBorders>
              <w:top w:val="single" w:sz="4" w:space="0" w:color="BFBFBF"/>
              <w:left w:val="single" w:sz="4" w:space="0" w:color="BFBFBF"/>
              <w:bottom w:val="single" w:sz="4" w:space="0" w:color="BFBFBF"/>
              <w:right w:val="single" w:sz="4" w:space="0" w:color="BFBFBF"/>
            </w:tcBorders>
          </w:tcPr>
          <w:p w14:paraId="0897182C" w14:textId="77777777" w:rsidR="008D27FC" w:rsidRPr="008D27FC" w:rsidRDefault="008D27FC" w:rsidP="008D27FC">
            <w:pPr>
              <w:pStyle w:val="Pa20"/>
              <w:spacing w:after="40"/>
              <w:rPr>
                <w:rFonts w:asciiTheme="minorHAnsi" w:hAnsiTheme="minorHAnsi" w:cs="Calibri"/>
                <w:sz w:val="18"/>
                <w:szCs w:val="18"/>
              </w:rPr>
            </w:pPr>
            <w:r w:rsidRPr="008D27FC">
              <w:rPr>
                <w:rFonts w:asciiTheme="minorHAnsi" w:hAnsiTheme="minorHAnsi" w:cs="Calibri"/>
                <w:sz w:val="18"/>
                <w:szCs w:val="18"/>
              </w:rPr>
              <w:t xml:space="preserve">The organisation of educators across the service supports children's learning and development. </w:t>
            </w:r>
          </w:p>
          <w:p w14:paraId="6E4D7551" w14:textId="5E02DDB0" w:rsidR="00DD6AAD" w:rsidRPr="005D5586" w:rsidRDefault="00DD6AAD" w:rsidP="00AB55D1">
            <w:pPr>
              <w:pStyle w:val="Pa20"/>
              <w:spacing w:after="40" w:line="240" w:lineRule="auto"/>
              <w:rPr>
                <w:rStyle w:val="A15"/>
                <w:rFonts w:ascii="Calibri" w:hAnsi="Calibri" w:cs="Calibri"/>
                <w:color w:val="auto"/>
                <w:sz w:val="18"/>
                <w:szCs w:val="18"/>
              </w:rPr>
            </w:pPr>
          </w:p>
        </w:tc>
      </w:tr>
      <w:tr w:rsidR="00A66078" w:rsidRPr="00DE0984" w14:paraId="17336E90" w14:textId="77777777" w:rsidTr="00AB55D1">
        <w:tc>
          <w:tcPr>
            <w:tcW w:w="675" w:type="dxa"/>
            <w:tcBorders>
              <w:top w:val="single" w:sz="4" w:space="0" w:color="BFBFBF"/>
              <w:left w:val="single" w:sz="4" w:space="0" w:color="BFBFBF"/>
              <w:right w:val="single" w:sz="4" w:space="0" w:color="BFBFBF"/>
            </w:tcBorders>
          </w:tcPr>
          <w:p w14:paraId="42EFAEB7" w14:textId="77777777" w:rsidR="00A66078" w:rsidRPr="0085587A" w:rsidRDefault="00A66078" w:rsidP="00AB55D1">
            <w:pPr>
              <w:spacing w:after="0" w:line="240" w:lineRule="auto"/>
              <w:rPr>
                <w:rFonts w:cs="Calibri"/>
                <w:sz w:val="18"/>
              </w:rPr>
            </w:pPr>
            <w:r>
              <w:rPr>
                <w:rFonts w:cs="Calibri"/>
                <w:sz w:val="18"/>
              </w:rPr>
              <w:t>QA7</w:t>
            </w:r>
          </w:p>
        </w:tc>
        <w:tc>
          <w:tcPr>
            <w:tcW w:w="851" w:type="dxa"/>
            <w:tcBorders>
              <w:top w:val="single" w:sz="4" w:space="0" w:color="BFBFBF"/>
              <w:left w:val="single" w:sz="4" w:space="0" w:color="BFBFBF"/>
              <w:bottom w:val="single" w:sz="4" w:space="0" w:color="BFBFBF"/>
              <w:right w:val="single" w:sz="4" w:space="0" w:color="BFBFBF"/>
            </w:tcBorders>
          </w:tcPr>
          <w:p w14:paraId="3770788D" w14:textId="77777777" w:rsidR="00A66078" w:rsidRDefault="00A66078" w:rsidP="00AB55D1">
            <w:pPr>
              <w:spacing w:after="0" w:line="240" w:lineRule="auto"/>
              <w:rPr>
                <w:rFonts w:cs="Calibri"/>
                <w:sz w:val="18"/>
              </w:rPr>
            </w:pPr>
            <w:r>
              <w:rPr>
                <w:rFonts w:cs="Calibri"/>
                <w:sz w:val="18"/>
              </w:rPr>
              <w:t>7.1.</w:t>
            </w:r>
            <w:r w:rsidR="008D27FC">
              <w:rPr>
                <w:rFonts w:cs="Calibri"/>
                <w:sz w:val="18"/>
              </w:rPr>
              <w:t>2</w:t>
            </w:r>
          </w:p>
          <w:p w14:paraId="15F20821" w14:textId="77777777" w:rsidR="008D27FC" w:rsidRDefault="008D27FC" w:rsidP="00AB55D1">
            <w:pPr>
              <w:spacing w:after="0" w:line="240" w:lineRule="auto"/>
              <w:rPr>
                <w:rFonts w:cs="Calibri"/>
                <w:sz w:val="18"/>
              </w:rPr>
            </w:pPr>
          </w:p>
          <w:p w14:paraId="7548B99E" w14:textId="77777777" w:rsidR="008D27FC" w:rsidRDefault="008D27FC" w:rsidP="00AB55D1">
            <w:pPr>
              <w:spacing w:after="0" w:line="240" w:lineRule="auto"/>
              <w:rPr>
                <w:rFonts w:cs="Calibri"/>
                <w:sz w:val="18"/>
              </w:rPr>
            </w:pPr>
          </w:p>
          <w:p w14:paraId="000E8923" w14:textId="41C7BE50" w:rsidR="008D27FC" w:rsidRDefault="008D27FC" w:rsidP="00AB55D1">
            <w:pPr>
              <w:spacing w:after="0" w:line="240" w:lineRule="auto"/>
              <w:rPr>
                <w:rFonts w:cs="Calibri"/>
                <w:sz w:val="18"/>
              </w:rPr>
            </w:pPr>
            <w:r>
              <w:rPr>
                <w:rFonts w:cs="Calibri"/>
                <w:sz w:val="18"/>
              </w:rPr>
              <w:t>7.2.3</w:t>
            </w:r>
          </w:p>
        </w:tc>
        <w:tc>
          <w:tcPr>
            <w:tcW w:w="7716" w:type="dxa"/>
            <w:tcBorders>
              <w:top w:val="single" w:sz="4" w:space="0" w:color="BFBFBF"/>
              <w:left w:val="single" w:sz="4" w:space="0" w:color="BFBFBF"/>
              <w:bottom w:val="single" w:sz="4" w:space="0" w:color="BFBFBF"/>
              <w:right w:val="single" w:sz="4" w:space="0" w:color="BFBFBF"/>
            </w:tcBorders>
          </w:tcPr>
          <w:p w14:paraId="408FA415" w14:textId="26DCD51C" w:rsidR="008D27FC" w:rsidRDefault="008D27FC" w:rsidP="008D27FC">
            <w:pPr>
              <w:rPr>
                <w:sz w:val="18"/>
                <w:szCs w:val="18"/>
              </w:rPr>
            </w:pPr>
            <w:r w:rsidRPr="008D27FC">
              <w:rPr>
                <w:sz w:val="18"/>
                <w:szCs w:val="18"/>
              </w:rPr>
              <w:t xml:space="preserve">Systems are in place to manage risk and enable the effective management and operation of a quality service. </w:t>
            </w:r>
          </w:p>
          <w:p w14:paraId="48AFB159" w14:textId="245FE4BA" w:rsidR="0033442E" w:rsidRDefault="008D27FC">
            <w:pPr>
              <w:rPr>
                <w:sz w:val="18"/>
                <w:szCs w:val="18"/>
              </w:rPr>
            </w:pPr>
            <w:r w:rsidRPr="008D27FC">
              <w:rPr>
                <w:sz w:val="18"/>
                <w:szCs w:val="18"/>
              </w:rPr>
              <w:t xml:space="preserve">Educators, co-ordinators and staff members’ performance is regularly </w:t>
            </w:r>
            <w:proofErr w:type="gramStart"/>
            <w:r w:rsidRPr="008D27FC">
              <w:rPr>
                <w:sz w:val="18"/>
                <w:szCs w:val="18"/>
              </w:rPr>
              <w:t>evaluated</w:t>
            </w:r>
            <w:proofErr w:type="gramEnd"/>
            <w:r w:rsidRPr="008D27FC">
              <w:rPr>
                <w:sz w:val="18"/>
                <w:szCs w:val="18"/>
              </w:rPr>
              <w:t xml:space="preserve"> and individual plans are in place to support learning and development. </w:t>
            </w:r>
          </w:p>
        </w:tc>
      </w:tr>
    </w:tbl>
    <w:p w14:paraId="2B255983" w14:textId="77777777" w:rsidR="00093F92" w:rsidRDefault="00093F92" w:rsidP="003500FE">
      <w:pPr>
        <w:spacing w:line="240" w:lineRule="auto"/>
        <w:rPr>
          <w:rFonts w:cs="Calibri"/>
          <w:b/>
          <w:sz w:val="32"/>
          <w:szCs w:val="32"/>
        </w:rPr>
      </w:pPr>
    </w:p>
    <w:p w14:paraId="52E7D034" w14:textId="77777777" w:rsidR="00093F92" w:rsidRDefault="00093F92" w:rsidP="00093F92">
      <w:pPr>
        <w:rPr>
          <w:rFonts w:cs="Calibri"/>
          <w:b/>
          <w:sz w:val="36"/>
          <w:szCs w:val="32"/>
        </w:rPr>
      </w:pPr>
      <w:r w:rsidRPr="00093F92">
        <w:rPr>
          <w:rFonts w:cs="Calibri"/>
          <w:b/>
          <w:sz w:val="36"/>
          <w:szCs w:val="32"/>
        </w:rPr>
        <w:t>National Regulations</w:t>
      </w:r>
    </w:p>
    <w:p w14:paraId="222B3E06" w14:textId="77777777" w:rsidR="00D674FF" w:rsidRPr="00093F92" w:rsidRDefault="00D674FF" w:rsidP="00093F92">
      <w:pPr>
        <w:rPr>
          <w:rFonts w:cs="Calibri"/>
          <w:b/>
        </w:rPr>
      </w:pPr>
      <w:r w:rsidRPr="00D674FF">
        <w:rPr>
          <w:rFonts w:cs="Calibri"/>
          <w:b/>
        </w:rPr>
        <w:t>Regulation</w:t>
      </w:r>
      <w:r>
        <w:rPr>
          <w:rFonts w:cs="Calibri"/>
          <w:b/>
        </w:rPr>
        <w:t>s</w:t>
      </w:r>
      <w:r w:rsidRPr="00D674FF">
        <w:rPr>
          <w:rFonts w:cs="Calibri"/>
          <w:b/>
        </w:rPr>
        <w:t xml:space="preserve"> number</w:t>
      </w:r>
      <w:r>
        <w:rPr>
          <w:rFonts w:cs="Calibri"/>
          <w:b/>
        </w:rPr>
        <w:t>ed</w:t>
      </w:r>
      <w:r w:rsidRPr="00D674FF">
        <w:rPr>
          <w:rFonts w:cs="Calibri"/>
          <w:b/>
        </w:rPr>
        <w:t xml:space="preserve"> 240</w:t>
      </w:r>
      <w:r>
        <w:rPr>
          <w:rFonts w:cs="Calibri"/>
          <w:b/>
        </w:rPr>
        <w:t xml:space="preserve"> and higher </w:t>
      </w:r>
      <w:r w:rsidRPr="00D674FF">
        <w:rPr>
          <w:rFonts w:cs="Calibri"/>
          <w:b/>
        </w:rPr>
        <w:t xml:space="preserve">are </w:t>
      </w:r>
      <w:r w:rsidR="00D61017">
        <w:rPr>
          <w:rFonts w:cs="Calibri"/>
          <w:b/>
        </w:rPr>
        <w:t xml:space="preserve">state or </w:t>
      </w:r>
      <w:r w:rsidRPr="00D674FF">
        <w:rPr>
          <w:rFonts w:cs="Calibri"/>
          <w:b/>
        </w:rPr>
        <w:t>transitional regulations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68"/>
        <w:gridCol w:w="876"/>
        <w:gridCol w:w="7472"/>
      </w:tblGrid>
      <w:tr w:rsidR="003830D9" w:rsidRPr="00093F92" w14:paraId="1A9CCA12" w14:textId="77777777" w:rsidTr="00465D51">
        <w:tc>
          <w:tcPr>
            <w:tcW w:w="674" w:type="dxa"/>
            <w:vMerge w:val="restart"/>
            <w:tcBorders>
              <w:top w:val="single" w:sz="4" w:space="0" w:color="BFBFBF"/>
              <w:left w:val="single" w:sz="4" w:space="0" w:color="BFBFBF"/>
              <w:right w:val="single" w:sz="4" w:space="0" w:color="BFBFBF"/>
            </w:tcBorders>
            <w:hideMark/>
          </w:tcPr>
          <w:p w14:paraId="6FF72B91" w14:textId="77777777" w:rsidR="003830D9" w:rsidRPr="003830D9" w:rsidRDefault="003830D9" w:rsidP="003830D9">
            <w:pPr>
              <w:pStyle w:val="NoSpacing"/>
              <w:rPr>
                <w:sz w:val="18"/>
                <w:szCs w:val="18"/>
              </w:rPr>
            </w:pPr>
            <w:r w:rsidRPr="003830D9">
              <w:rPr>
                <w:sz w:val="18"/>
                <w:szCs w:val="18"/>
              </w:rPr>
              <w:t>Reg</w:t>
            </w:r>
          </w:p>
        </w:tc>
        <w:tc>
          <w:tcPr>
            <w:tcW w:w="876" w:type="dxa"/>
            <w:tcBorders>
              <w:top w:val="single" w:sz="4" w:space="0" w:color="BFBFBF"/>
              <w:left w:val="single" w:sz="4" w:space="0" w:color="BFBFBF"/>
              <w:bottom w:val="single" w:sz="4" w:space="0" w:color="BFBFBF"/>
              <w:right w:val="single" w:sz="4" w:space="0" w:color="BFBFBF"/>
            </w:tcBorders>
            <w:hideMark/>
          </w:tcPr>
          <w:p w14:paraId="784F4D23" w14:textId="77777777" w:rsidR="003830D9" w:rsidRPr="003830D9" w:rsidRDefault="003830D9" w:rsidP="003830D9">
            <w:pPr>
              <w:pStyle w:val="NoSpacing"/>
              <w:rPr>
                <w:sz w:val="18"/>
                <w:szCs w:val="18"/>
              </w:rPr>
            </w:pPr>
            <w:r w:rsidRPr="003830D9">
              <w:rPr>
                <w:sz w:val="18"/>
                <w:szCs w:val="18"/>
              </w:rPr>
              <w:t>122</w:t>
            </w:r>
          </w:p>
        </w:tc>
        <w:tc>
          <w:tcPr>
            <w:tcW w:w="7692" w:type="dxa"/>
            <w:tcBorders>
              <w:top w:val="single" w:sz="4" w:space="0" w:color="BFBFBF"/>
              <w:left w:val="single" w:sz="4" w:space="0" w:color="BFBFBF"/>
              <w:bottom w:val="single" w:sz="4" w:space="0" w:color="BFBFBF"/>
              <w:right w:val="single" w:sz="4" w:space="0" w:color="BFBFBF"/>
            </w:tcBorders>
            <w:hideMark/>
          </w:tcPr>
          <w:p w14:paraId="154F3479" w14:textId="77777777" w:rsidR="003830D9" w:rsidRPr="003830D9" w:rsidRDefault="003830D9" w:rsidP="003830D9">
            <w:pPr>
              <w:pStyle w:val="NoSpacing"/>
              <w:rPr>
                <w:sz w:val="18"/>
                <w:szCs w:val="18"/>
              </w:rPr>
            </w:pPr>
            <w:r w:rsidRPr="003830D9">
              <w:rPr>
                <w:bCs/>
                <w:sz w:val="18"/>
                <w:szCs w:val="18"/>
              </w:rPr>
              <w:t>Educators must be working directly with children to be included in ratios</w:t>
            </w:r>
          </w:p>
        </w:tc>
      </w:tr>
      <w:tr w:rsidR="003830D9" w:rsidRPr="00093F92" w14:paraId="75BE1F3C" w14:textId="77777777" w:rsidTr="00465D51">
        <w:tc>
          <w:tcPr>
            <w:tcW w:w="674" w:type="dxa"/>
            <w:vMerge/>
            <w:tcBorders>
              <w:left w:val="single" w:sz="4" w:space="0" w:color="BFBFBF"/>
              <w:right w:val="single" w:sz="4" w:space="0" w:color="BFBFBF"/>
            </w:tcBorders>
          </w:tcPr>
          <w:p w14:paraId="0C00CC4A"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15A9EBC2" w14:textId="77777777" w:rsidR="003830D9" w:rsidRPr="003830D9" w:rsidRDefault="003830D9" w:rsidP="003830D9">
            <w:pPr>
              <w:pStyle w:val="NoSpacing"/>
              <w:rPr>
                <w:sz w:val="18"/>
                <w:szCs w:val="18"/>
              </w:rPr>
            </w:pPr>
            <w:r w:rsidRPr="003830D9">
              <w:rPr>
                <w:sz w:val="18"/>
                <w:szCs w:val="18"/>
              </w:rPr>
              <w:t>123</w:t>
            </w:r>
          </w:p>
        </w:tc>
        <w:tc>
          <w:tcPr>
            <w:tcW w:w="7692" w:type="dxa"/>
            <w:tcBorders>
              <w:top w:val="single" w:sz="4" w:space="0" w:color="BFBFBF"/>
              <w:left w:val="single" w:sz="4" w:space="0" w:color="BFBFBF"/>
              <w:bottom w:val="single" w:sz="4" w:space="0" w:color="BFBFBF"/>
              <w:right w:val="single" w:sz="4" w:space="0" w:color="BFBFBF"/>
            </w:tcBorders>
          </w:tcPr>
          <w:p w14:paraId="32C61FC9" w14:textId="77777777" w:rsidR="003830D9" w:rsidRPr="003830D9" w:rsidRDefault="003830D9" w:rsidP="003830D9">
            <w:pPr>
              <w:pStyle w:val="NoSpacing"/>
              <w:rPr>
                <w:bCs/>
                <w:sz w:val="18"/>
                <w:szCs w:val="18"/>
              </w:rPr>
            </w:pPr>
            <w:r w:rsidRPr="003830D9">
              <w:rPr>
                <w:bCs/>
                <w:sz w:val="18"/>
                <w:szCs w:val="18"/>
              </w:rPr>
              <w:t>Educator to child ratios—centre-based services</w:t>
            </w:r>
          </w:p>
        </w:tc>
      </w:tr>
      <w:tr w:rsidR="003830D9" w:rsidRPr="00093F92" w14:paraId="70375259" w14:textId="77777777" w:rsidTr="00465D51">
        <w:tc>
          <w:tcPr>
            <w:tcW w:w="674" w:type="dxa"/>
            <w:vMerge/>
            <w:tcBorders>
              <w:left w:val="single" w:sz="4" w:space="0" w:color="BFBFBF"/>
              <w:right w:val="single" w:sz="4" w:space="0" w:color="BFBFBF"/>
            </w:tcBorders>
          </w:tcPr>
          <w:p w14:paraId="19C12A00"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2274F661" w14:textId="77777777" w:rsidR="003830D9" w:rsidRPr="003830D9" w:rsidRDefault="003830D9" w:rsidP="003830D9">
            <w:pPr>
              <w:pStyle w:val="NoSpacing"/>
              <w:rPr>
                <w:sz w:val="18"/>
                <w:szCs w:val="18"/>
              </w:rPr>
            </w:pPr>
            <w:r w:rsidRPr="003830D9">
              <w:rPr>
                <w:sz w:val="18"/>
                <w:szCs w:val="18"/>
              </w:rPr>
              <w:t>126</w:t>
            </w:r>
          </w:p>
        </w:tc>
        <w:tc>
          <w:tcPr>
            <w:tcW w:w="7692" w:type="dxa"/>
            <w:tcBorders>
              <w:top w:val="single" w:sz="4" w:space="0" w:color="BFBFBF"/>
              <w:left w:val="single" w:sz="4" w:space="0" w:color="BFBFBF"/>
              <w:bottom w:val="single" w:sz="4" w:space="0" w:color="BFBFBF"/>
              <w:right w:val="single" w:sz="4" w:space="0" w:color="BFBFBF"/>
            </w:tcBorders>
          </w:tcPr>
          <w:p w14:paraId="7C1C9970" w14:textId="77777777" w:rsidR="003830D9" w:rsidRPr="003830D9" w:rsidRDefault="003830D9" w:rsidP="003830D9">
            <w:pPr>
              <w:pStyle w:val="NoSpacing"/>
              <w:rPr>
                <w:b/>
                <w:bCs/>
                <w:sz w:val="18"/>
                <w:szCs w:val="18"/>
              </w:rPr>
            </w:pPr>
            <w:r w:rsidRPr="003830D9">
              <w:rPr>
                <w:bCs/>
                <w:sz w:val="18"/>
                <w:szCs w:val="18"/>
              </w:rPr>
              <w:t>Centre-based services—general educator qualification</w:t>
            </w:r>
            <w:r w:rsidR="009478A0">
              <w:rPr>
                <w:bCs/>
                <w:sz w:val="18"/>
                <w:szCs w:val="18"/>
              </w:rPr>
              <w:t>s</w:t>
            </w:r>
          </w:p>
        </w:tc>
      </w:tr>
      <w:tr w:rsidR="00505F6A" w:rsidRPr="00093F92" w14:paraId="079FDD1C" w14:textId="77777777" w:rsidTr="00465D51">
        <w:tc>
          <w:tcPr>
            <w:tcW w:w="674" w:type="dxa"/>
            <w:vMerge/>
            <w:tcBorders>
              <w:left w:val="single" w:sz="4" w:space="0" w:color="BFBFBF"/>
              <w:right w:val="single" w:sz="4" w:space="0" w:color="BFBFBF"/>
            </w:tcBorders>
          </w:tcPr>
          <w:p w14:paraId="155F197E" w14:textId="77777777" w:rsidR="00505F6A" w:rsidRPr="003830D9" w:rsidRDefault="00505F6A"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7C61C5AB" w14:textId="77777777" w:rsidR="00505F6A" w:rsidRPr="008419DB" w:rsidRDefault="00505F6A" w:rsidP="00787869">
            <w:pPr>
              <w:pStyle w:val="NoSpacing"/>
              <w:rPr>
                <w:sz w:val="18"/>
                <w:szCs w:val="18"/>
              </w:rPr>
            </w:pPr>
            <w:r>
              <w:rPr>
                <w:sz w:val="18"/>
                <w:szCs w:val="18"/>
              </w:rPr>
              <w:t>129</w:t>
            </w:r>
          </w:p>
        </w:tc>
        <w:tc>
          <w:tcPr>
            <w:tcW w:w="7692" w:type="dxa"/>
            <w:tcBorders>
              <w:top w:val="single" w:sz="4" w:space="0" w:color="BFBFBF"/>
              <w:left w:val="single" w:sz="4" w:space="0" w:color="BFBFBF"/>
              <w:bottom w:val="single" w:sz="4" w:space="0" w:color="BFBFBF"/>
              <w:right w:val="single" w:sz="4" w:space="0" w:color="BFBFBF"/>
            </w:tcBorders>
          </w:tcPr>
          <w:p w14:paraId="4DE93B97" w14:textId="77777777" w:rsidR="00505F6A" w:rsidRPr="008419DB" w:rsidRDefault="00505F6A" w:rsidP="00787869">
            <w:pPr>
              <w:pStyle w:val="NoSpacing"/>
              <w:rPr>
                <w:bCs/>
                <w:sz w:val="18"/>
                <w:szCs w:val="18"/>
              </w:rPr>
            </w:pPr>
            <w:r w:rsidRPr="00B01181">
              <w:rPr>
                <w:bCs/>
                <w:sz w:val="18"/>
                <w:szCs w:val="18"/>
              </w:rPr>
              <w:t>Requirements for educators who are early childhood teachers</w:t>
            </w:r>
          </w:p>
        </w:tc>
      </w:tr>
      <w:tr w:rsidR="003830D9" w:rsidRPr="00093F92" w14:paraId="169B6108" w14:textId="77777777" w:rsidTr="00465D51">
        <w:tc>
          <w:tcPr>
            <w:tcW w:w="674" w:type="dxa"/>
            <w:vMerge/>
            <w:tcBorders>
              <w:left w:val="single" w:sz="4" w:space="0" w:color="BFBFBF"/>
              <w:right w:val="single" w:sz="4" w:space="0" w:color="BFBFBF"/>
            </w:tcBorders>
          </w:tcPr>
          <w:p w14:paraId="1AF23911"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983F600" w14:textId="77777777" w:rsidR="003830D9" w:rsidRPr="003830D9" w:rsidRDefault="003830D9" w:rsidP="003830D9">
            <w:pPr>
              <w:pStyle w:val="NoSpacing"/>
              <w:rPr>
                <w:sz w:val="18"/>
                <w:szCs w:val="18"/>
              </w:rPr>
            </w:pPr>
            <w:r w:rsidRPr="003830D9">
              <w:rPr>
                <w:sz w:val="18"/>
                <w:szCs w:val="18"/>
              </w:rPr>
              <w:t>130</w:t>
            </w:r>
          </w:p>
        </w:tc>
        <w:tc>
          <w:tcPr>
            <w:tcW w:w="7692" w:type="dxa"/>
            <w:tcBorders>
              <w:top w:val="single" w:sz="4" w:space="0" w:color="BFBFBF"/>
              <w:left w:val="single" w:sz="4" w:space="0" w:color="BFBFBF"/>
              <w:bottom w:val="single" w:sz="4" w:space="0" w:color="BFBFBF"/>
              <w:right w:val="single" w:sz="4" w:space="0" w:color="BFBFBF"/>
            </w:tcBorders>
          </w:tcPr>
          <w:p w14:paraId="36813A03" w14:textId="77777777" w:rsidR="003830D9" w:rsidRPr="003830D9" w:rsidRDefault="003830D9" w:rsidP="003830D9">
            <w:pPr>
              <w:pStyle w:val="NoSpacing"/>
              <w:rPr>
                <w:bCs/>
                <w:sz w:val="18"/>
                <w:szCs w:val="18"/>
              </w:rPr>
            </w:pPr>
            <w:r w:rsidRPr="003830D9">
              <w:rPr>
                <w:bCs/>
                <w:sz w:val="18"/>
                <w:szCs w:val="18"/>
              </w:rPr>
              <w:t>Requirement for early childhood teacher—centre</w:t>
            </w:r>
            <w:r>
              <w:rPr>
                <w:bCs/>
                <w:sz w:val="18"/>
                <w:szCs w:val="18"/>
              </w:rPr>
              <w:t>-</w:t>
            </w:r>
            <w:r w:rsidRPr="003830D9">
              <w:rPr>
                <w:bCs/>
                <w:sz w:val="18"/>
                <w:szCs w:val="18"/>
              </w:rPr>
              <w:t>based services—fewer than 25 approved places</w:t>
            </w:r>
          </w:p>
        </w:tc>
      </w:tr>
      <w:tr w:rsidR="003830D9" w:rsidRPr="00093F92" w14:paraId="76B61F55" w14:textId="77777777" w:rsidTr="00465D51">
        <w:tc>
          <w:tcPr>
            <w:tcW w:w="674" w:type="dxa"/>
            <w:vMerge/>
            <w:tcBorders>
              <w:left w:val="single" w:sz="4" w:space="0" w:color="BFBFBF"/>
              <w:right w:val="single" w:sz="4" w:space="0" w:color="BFBFBF"/>
            </w:tcBorders>
          </w:tcPr>
          <w:p w14:paraId="61E61E83"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42D60AE" w14:textId="77777777" w:rsidR="003830D9" w:rsidRPr="003830D9" w:rsidRDefault="003830D9" w:rsidP="003830D9">
            <w:pPr>
              <w:pStyle w:val="NoSpacing"/>
              <w:rPr>
                <w:sz w:val="18"/>
                <w:szCs w:val="18"/>
              </w:rPr>
            </w:pPr>
            <w:r w:rsidRPr="003830D9">
              <w:rPr>
                <w:sz w:val="18"/>
                <w:szCs w:val="18"/>
              </w:rPr>
              <w:t>131</w:t>
            </w:r>
          </w:p>
        </w:tc>
        <w:tc>
          <w:tcPr>
            <w:tcW w:w="7692" w:type="dxa"/>
            <w:tcBorders>
              <w:top w:val="single" w:sz="4" w:space="0" w:color="BFBFBF"/>
              <w:left w:val="single" w:sz="4" w:space="0" w:color="BFBFBF"/>
              <w:bottom w:val="single" w:sz="4" w:space="0" w:color="BFBFBF"/>
              <w:right w:val="single" w:sz="4" w:space="0" w:color="BFBFBF"/>
            </w:tcBorders>
          </w:tcPr>
          <w:p w14:paraId="6BE2CBEC" w14:textId="77777777" w:rsidR="003830D9" w:rsidRPr="003830D9" w:rsidRDefault="003830D9" w:rsidP="003830D9">
            <w:pPr>
              <w:pStyle w:val="NoSpacing"/>
              <w:rPr>
                <w:bCs/>
                <w:sz w:val="18"/>
                <w:szCs w:val="18"/>
              </w:rPr>
            </w:pPr>
            <w:r w:rsidRPr="003830D9">
              <w:rPr>
                <w:bCs/>
                <w:sz w:val="18"/>
                <w:szCs w:val="18"/>
              </w:rPr>
              <w:t>Requirement for early childhood teacher—centre</w:t>
            </w:r>
            <w:r>
              <w:rPr>
                <w:bCs/>
                <w:sz w:val="18"/>
                <w:szCs w:val="18"/>
              </w:rPr>
              <w:t>-</w:t>
            </w:r>
            <w:r w:rsidRPr="003830D9">
              <w:rPr>
                <w:bCs/>
                <w:sz w:val="18"/>
                <w:szCs w:val="18"/>
              </w:rPr>
              <w:t>based services—25 or more approved places but fewer than 25 children</w:t>
            </w:r>
            <w:r w:rsidR="00465D51">
              <w:rPr>
                <w:bCs/>
                <w:sz w:val="18"/>
                <w:szCs w:val="18"/>
              </w:rPr>
              <w:t xml:space="preserve"> </w:t>
            </w:r>
          </w:p>
        </w:tc>
      </w:tr>
      <w:tr w:rsidR="003830D9" w:rsidRPr="00093F92" w14:paraId="330A83C5" w14:textId="77777777" w:rsidTr="00465D51">
        <w:tc>
          <w:tcPr>
            <w:tcW w:w="674" w:type="dxa"/>
            <w:vMerge/>
            <w:tcBorders>
              <w:left w:val="single" w:sz="4" w:space="0" w:color="BFBFBF"/>
              <w:right w:val="single" w:sz="4" w:space="0" w:color="BFBFBF"/>
            </w:tcBorders>
          </w:tcPr>
          <w:p w14:paraId="43DCF0CC"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0E0E91C3" w14:textId="77777777" w:rsidR="003830D9" w:rsidRPr="003830D9" w:rsidRDefault="003830D9" w:rsidP="003830D9">
            <w:pPr>
              <w:pStyle w:val="NoSpacing"/>
              <w:rPr>
                <w:sz w:val="18"/>
                <w:szCs w:val="18"/>
              </w:rPr>
            </w:pPr>
            <w:r w:rsidRPr="003830D9">
              <w:rPr>
                <w:sz w:val="18"/>
                <w:szCs w:val="18"/>
              </w:rPr>
              <w:t>135</w:t>
            </w:r>
          </w:p>
        </w:tc>
        <w:tc>
          <w:tcPr>
            <w:tcW w:w="7692" w:type="dxa"/>
            <w:tcBorders>
              <w:top w:val="single" w:sz="4" w:space="0" w:color="BFBFBF"/>
              <w:left w:val="single" w:sz="4" w:space="0" w:color="BFBFBF"/>
              <w:bottom w:val="single" w:sz="4" w:space="0" w:color="BFBFBF"/>
              <w:right w:val="single" w:sz="4" w:space="0" w:color="BFBFBF"/>
            </w:tcBorders>
          </w:tcPr>
          <w:p w14:paraId="5FFA9C89" w14:textId="77777777" w:rsidR="003830D9" w:rsidRDefault="003830D9" w:rsidP="003830D9">
            <w:pPr>
              <w:pStyle w:val="NoSpacing"/>
              <w:rPr>
                <w:bCs/>
                <w:sz w:val="18"/>
                <w:szCs w:val="18"/>
              </w:rPr>
            </w:pPr>
            <w:r w:rsidRPr="003830D9">
              <w:rPr>
                <w:bCs/>
                <w:sz w:val="18"/>
                <w:szCs w:val="18"/>
              </w:rPr>
              <w:t>Early childhood teacher illness or absence</w:t>
            </w:r>
            <w:r w:rsidR="00465D51">
              <w:rPr>
                <w:bCs/>
                <w:sz w:val="18"/>
                <w:szCs w:val="18"/>
              </w:rPr>
              <w:t xml:space="preserve"> </w:t>
            </w:r>
          </w:p>
          <w:p w14:paraId="2C54248A" w14:textId="77777777" w:rsidR="00465D51" w:rsidRPr="00465D51" w:rsidRDefault="00465D51" w:rsidP="003830D9">
            <w:pPr>
              <w:pStyle w:val="NoSpacing"/>
              <w:rPr>
                <w:b/>
                <w:bCs/>
                <w:sz w:val="18"/>
                <w:szCs w:val="18"/>
              </w:rPr>
            </w:pPr>
            <w:r w:rsidRPr="00465D51">
              <w:rPr>
                <w:b/>
                <w:bCs/>
                <w:sz w:val="18"/>
                <w:szCs w:val="18"/>
              </w:rPr>
              <w:t>Applies to services with less than 30 children</w:t>
            </w:r>
          </w:p>
        </w:tc>
      </w:tr>
      <w:tr w:rsidR="003830D9" w:rsidRPr="00093F92" w14:paraId="076F17CD" w14:textId="77777777" w:rsidTr="00465D51">
        <w:tc>
          <w:tcPr>
            <w:tcW w:w="674" w:type="dxa"/>
            <w:vMerge/>
            <w:tcBorders>
              <w:left w:val="single" w:sz="4" w:space="0" w:color="BFBFBF"/>
              <w:right w:val="single" w:sz="4" w:space="0" w:color="BFBFBF"/>
            </w:tcBorders>
          </w:tcPr>
          <w:p w14:paraId="356DFAE7"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73F3DB1" w14:textId="77777777" w:rsidR="003830D9" w:rsidRPr="003830D9" w:rsidRDefault="003830D9" w:rsidP="003830D9">
            <w:pPr>
              <w:pStyle w:val="NoSpacing"/>
              <w:rPr>
                <w:sz w:val="18"/>
                <w:szCs w:val="18"/>
              </w:rPr>
            </w:pPr>
            <w:r w:rsidRPr="003830D9">
              <w:rPr>
                <w:sz w:val="18"/>
                <w:szCs w:val="18"/>
              </w:rPr>
              <w:t>136</w:t>
            </w:r>
          </w:p>
        </w:tc>
        <w:tc>
          <w:tcPr>
            <w:tcW w:w="7692" w:type="dxa"/>
            <w:tcBorders>
              <w:top w:val="single" w:sz="4" w:space="0" w:color="BFBFBF"/>
              <w:left w:val="single" w:sz="4" w:space="0" w:color="BFBFBF"/>
              <w:bottom w:val="single" w:sz="4" w:space="0" w:color="BFBFBF"/>
              <w:right w:val="single" w:sz="4" w:space="0" w:color="BFBFBF"/>
            </w:tcBorders>
          </w:tcPr>
          <w:p w14:paraId="302E9DF9" w14:textId="77777777" w:rsidR="003830D9" w:rsidRPr="003830D9" w:rsidRDefault="003830D9" w:rsidP="003830D9">
            <w:pPr>
              <w:pStyle w:val="NoSpacing"/>
              <w:rPr>
                <w:bCs/>
                <w:sz w:val="18"/>
                <w:szCs w:val="18"/>
              </w:rPr>
            </w:pPr>
            <w:r w:rsidRPr="003830D9">
              <w:rPr>
                <w:bCs/>
                <w:sz w:val="18"/>
                <w:szCs w:val="18"/>
              </w:rPr>
              <w:t>First aid qualifications</w:t>
            </w:r>
          </w:p>
        </w:tc>
      </w:tr>
      <w:tr w:rsidR="00D92F2A" w:rsidRPr="00093F92" w14:paraId="1EAC0367" w14:textId="77777777" w:rsidTr="00465D51">
        <w:tc>
          <w:tcPr>
            <w:tcW w:w="674" w:type="dxa"/>
            <w:vMerge/>
            <w:tcBorders>
              <w:left w:val="single" w:sz="4" w:space="0" w:color="BFBFBF"/>
              <w:right w:val="single" w:sz="4" w:space="0" w:color="BFBFBF"/>
            </w:tcBorders>
          </w:tcPr>
          <w:p w14:paraId="4BF0CBBE" w14:textId="77777777" w:rsidR="00D92F2A" w:rsidRPr="003830D9" w:rsidRDefault="00D92F2A"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6FC521AB" w14:textId="77777777" w:rsidR="00D92F2A" w:rsidRPr="003830D9" w:rsidRDefault="00D92F2A" w:rsidP="003830D9">
            <w:pPr>
              <w:pStyle w:val="NoSpacing"/>
              <w:rPr>
                <w:sz w:val="18"/>
                <w:szCs w:val="18"/>
              </w:rPr>
            </w:pPr>
            <w:r>
              <w:rPr>
                <w:sz w:val="18"/>
                <w:szCs w:val="18"/>
              </w:rPr>
              <w:t>150</w:t>
            </w:r>
          </w:p>
        </w:tc>
        <w:tc>
          <w:tcPr>
            <w:tcW w:w="7692" w:type="dxa"/>
            <w:tcBorders>
              <w:top w:val="single" w:sz="4" w:space="0" w:color="BFBFBF"/>
              <w:left w:val="single" w:sz="4" w:space="0" w:color="BFBFBF"/>
              <w:bottom w:val="single" w:sz="4" w:space="0" w:color="BFBFBF"/>
              <w:right w:val="single" w:sz="4" w:space="0" w:color="BFBFBF"/>
            </w:tcBorders>
          </w:tcPr>
          <w:p w14:paraId="78A9A1AB" w14:textId="77777777" w:rsidR="0033442E" w:rsidRDefault="00D92F2A">
            <w:pPr>
              <w:rPr>
                <w:sz w:val="18"/>
                <w:szCs w:val="18"/>
              </w:rPr>
            </w:pPr>
            <w:r w:rsidRPr="00D92F2A">
              <w:rPr>
                <w:sz w:val="18"/>
                <w:szCs w:val="18"/>
              </w:rPr>
              <w:t>Staff record must include name of responsible person at service each time children being educated and cared for by the service.</w:t>
            </w:r>
          </w:p>
        </w:tc>
      </w:tr>
      <w:tr w:rsidR="00D92F2A" w:rsidRPr="00093F92" w14:paraId="146DDF11" w14:textId="77777777" w:rsidTr="00465D51">
        <w:tc>
          <w:tcPr>
            <w:tcW w:w="674" w:type="dxa"/>
            <w:vMerge/>
            <w:tcBorders>
              <w:left w:val="single" w:sz="4" w:space="0" w:color="BFBFBF"/>
              <w:right w:val="single" w:sz="4" w:space="0" w:color="BFBFBF"/>
            </w:tcBorders>
          </w:tcPr>
          <w:p w14:paraId="480B37A5" w14:textId="77777777" w:rsidR="00D92F2A" w:rsidRPr="003830D9" w:rsidRDefault="00D92F2A"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71629BBE" w14:textId="77777777" w:rsidR="00D92F2A" w:rsidRPr="003830D9" w:rsidRDefault="00D92F2A" w:rsidP="003830D9">
            <w:pPr>
              <w:pStyle w:val="NoSpacing"/>
              <w:rPr>
                <w:sz w:val="18"/>
                <w:szCs w:val="18"/>
              </w:rPr>
            </w:pPr>
            <w:r>
              <w:rPr>
                <w:sz w:val="18"/>
                <w:szCs w:val="18"/>
              </w:rPr>
              <w:t>173(2)(c)</w:t>
            </w:r>
          </w:p>
        </w:tc>
        <w:tc>
          <w:tcPr>
            <w:tcW w:w="7692" w:type="dxa"/>
            <w:tcBorders>
              <w:top w:val="single" w:sz="4" w:space="0" w:color="BFBFBF"/>
              <w:left w:val="single" w:sz="4" w:space="0" w:color="BFBFBF"/>
              <w:bottom w:val="single" w:sz="4" w:space="0" w:color="BFBFBF"/>
              <w:right w:val="single" w:sz="4" w:space="0" w:color="BFBFBF"/>
            </w:tcBorders>
          </w:tcPr>
          <w:p w14:paraId="6EFDA9F4" w14:textId="77777777" w:rsidR="00D92F2A" w:rsidRPr="003830D9" w:rsidRDefault="00D92F2A" w:rsidP="003830D9">
            <w:pPr>
              <w:pStyle w:val="NoSpacing"/>
              <w:rPr>
                <w:sz w:val="18"/>
                <w:szCs w:val="18"/>
              </w:rPr>
            </w:pPr>
            <w:r w:rsidRPr="006B0AAA">
              <w:rPr>
                <w:sz w:val="18"/>
                <w:szCs w:val="18"/>
              </w:rPr>
              <w:t>Offence not to clearly display name of responsible person in the main entrance</w:t>
            </w:r>
          </w:p>
        </w:tc>
      </w:tr>
      <w:tr w:rsidR="003830D9" w:rsidRPr="00093F92" w14:paraId="7B499E4A" w14:textId="77777777" w:rsidTr="00465D51">
        <w:tc>
          <w:tcPr>
            <w:tcW w:w="674" w:type="dxa"/>
            <w:vMerge/>
            <w:tcBorders>
              <w:left w:val="single" w:sz="4" w:space="0" w:color="BFBFBF"/>
              <w:right w:val="single" w:sz="4" w:space="0" w:color="BFBFBF"/>
            </w:tcBorders>
          </w:tcPr>
          <w:p w14:paraId="56135888"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3F382C94" w14:textId="77777777" w:rsidR="003830D9" w:rsidRPr="003830D9" w:rsidRDefault="003830D9" w:rsidP="003830D9">
            <w:pPr>
              <w:pStyle w:val="NoSpacing"/>
              <w:rPr>
                <w:sz w:val="18"/>
                <w:szCs w:val="18"/>
              </w:rPr>
            </w:pPr>
            <w:r w:rsidRPr="003830D9">
              <w:rPr>
                <w:sz w:val="18"/>
                <w:szCs w:val="18"/>
              </w:rPr>
              <w:t>240</w:t>
            </w:r>
          </w:p>
          <w:p w14:paraId="6912F511" w14:textId="77777777" w:rsidR="003830D9" w:rsidRPr="003830D9" w:rsidRDefault="003830D9" w:rsidP="003830D9">
            <w:pPr>
              <w:pStyle w:val="NoSpacing"/>
              <w:rPr>
                <w:sz w:val="18"/>
                <w:szCs w:val="18"/>
              </w:rPr>
            </w:pPr>
          </w:p>
        </w:tc>
        <w:tc>
          <w:tcPr>
            <w:tcW w:w="7692" w:type="dxa"/>
            <w:tcBorders>
              <w:top w:val="single" w:sz="4" w:space="0" w:color="BFBFBF"/>
              <w:left w:val="single" w:sz="4" w:space="0" w:color="BFBFBF"/>
              <w:bottom w:val="single" w:sz="4" w:space="0" w:color="BFBFBF"/>
              <w:right w:val="single" w:sz="4" w:space="0" w:color="BFBFBF"/>
            </w:tcBorders>
          </w:tcPr>
          <w:p w14:paraId="17507C13" w14:textId="77777777" w:rsidR="003830D9" w:rsidRPr="003830D9" w:rsidRDefault="003830D9" w:rsidP="003830D9">
            <w:pPr>
              <w:pStyle w:val="NoSpacing"/>
              <w:rPr>
                <w:sz w:val="18"/>
                <w:szCs w:val="18"/>
              </w:rPr>
            </w:pPr>
            <w:r w:rsidRPr="003830D9">
              <w:rPr>
                <w:sz w:val="18"/>
                <w:szCs w:val="18"/>
              </w:rPr>
              <w:t>Qualifications for educators—centre-based service applies until 31.12.15</w:t>
            </w:r>
          </w:p>
          <w:p w14:paraId="05B491CA" w14:textId="77777777" w:rsidR="003830D9" w:rsidRPr="003830D9" w:rsidRDefault="003830D9" w:rsidP="003830D9">
            <w:pPr>
              <w:pStyle w:val="NoSpacing"/>
              <w:rPr>
                <w:sz w:val="18"/>
                <w:szCs w:val="18"/>
              </w:rPr>
            </w:pPr>
            <w:r w:rsidRPr="003830D9">
              <w:rPr>
                <w:b/>
                <w:sz w:val="18"/>
                <w:szCs w:val="18"/>
              </w:rPr>
              <w:t>Applies to reg 126</w:t>
            </w:r>
          </w:p>
        </w:tc>
      </w:tr>
      <w:tr w:rsidR="003830D9" w:rsidRPr="00093F92" w14:paraId="74A72003" w14:textId="77777777" w:rsidTr="00465D51">
        <w:tc>
          <w:tcPr>
            <w:tcW w:w="674" w:type="dxa"/>
            <w:vMerge/>
            <w:tcBorders>
              <w:left w:val="single" w:sz="4" w:space="0" w:color="BFBFBF"/>
              <w:right w:val="single" w:sz="4" w:space="0" w:color="BFBFBF"/>
            </w:tcBorders>
          </w:tcPr>
          <w:p w14:paraId="524A67A8"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0B776BBB" w14:textId="77777777" w:rsidR="003830D9" w:rsidRPr="003830D9" w:rsidRDefault="003830D9" w:rsidP="003830D9">
            <w:pPr>
              <w:pStyle w:val="NoSpacing"/>
              <w:rPr>
                <w:sz w:val="18"/>
                <w:szCs w:val="18"/>
              </w:rPr>
            </w:pPr>
            <w:r w:rsidRPr="003830D9">
              <w:rPr>
                <w:sz w:val="18"/>
                <w:szCs w:val="18"/>
              </w:rPr>
              <w:t>241</w:t>
            </w:r>
          </w:p>
          <w:p w14:paraId="7F6C9449" w14:textId="77777777" w:rsidR="003830D9" w:rsidRPr="003830D9" w:rsidRDefault="003830D9" w:rsidP="003830D9">
            <w:pPr>
              <w:pStyle w:val="NoSpacing"/>
              <w:rPr>
                <w:sz w:val="18"/>
                <w:szCs w:val="18"/>
              </w:rPr>
            </w:pPr>
            <w:r w:rsidRPr="003830D9">
              <w:rPr>
                <w:sz w:val="18"/>
                <w:szCs w:val="18"/>
              </w:rPr>
              <w:t>242</w:t>
            </w:r>
          </w:p>
        </w:tc>
        <w:tc>
          <w:tcPr>
            <w:tcW w:w="7692" w:type="dxa"/>
            <w:tcBorders>
              <w:top w:val="single" w:sz="4" w:space="0" w:color="BFBFBF"/>
              <w:left w:val="single" w:sz="4" w:space="0" w:color="BFBFBF"/>
              <w:bottom w:val="single" w:sz="4" w:space="0" w:color="BFBFBF"/>
              <w:right w:val="single" w:sz="4" w:space="0" w:color="BFBFBF"/>
            </w:tcBorders>
          </w:tcPr>
          <w:p w14:paraId="0381ACEF" w14:textId="77777777" w:rsidR="003830D9" w:rsidRPr="003830D9" w:rsidRDefault="003830D9" w:rsidP="003830D9">
            <w:pPr>
              <w:pStyle w:val="NoSpacing"/>
              <w:rPr>
                <w:bCs/>
                <w:sz w:val="18"/>
                <w:szCs w:val="18"/>
              </w:rPr>
            </w:pPr>
            <w:r w:rsidRPr="003830D9">
              <w:rPr>
                <w:bCs/>
                <w:sz w:val="18"/>
                <w:szCs w:val="18"/>
              </w:rPr>
              <w:t>Persons taken to hold an approved early childhood teaching qualification</w:t>
            </w:r>
          </w:p>
          <w:p w14:paraId="20D3FC68" w14:textId="77777777" w:rsidR="003830D9" w:rsidRPr="003830D9" w:rsidRDefault="003830D9" w:rsidP="003830D9">
            <w:pPr>
              <w:pStyle w:val="NoSpacing"/>
              <w:rPr>
                <w:sz w:val="18"/>
                <w:szCs w:val="18"/>
              </w:rPr>
            </w:pPr>
            <w:r w:rsidRPr="003830D9">
              <w:rPr>
                <w:sz w:val="18"/>
                <w:szCs w:val="18"/>
              </w:rPr>
              <w:t>Persons taken to be early childhood teachers applies from 1.1.14 to 1.1.16</w:t>
            </w:r>
          </w:p>
          <w:p w14:paraId="7F86E25E" w14:textId="77777777" w:rsidR="003830D9" w:rsidRPr="003830D9" w:rsidRDefault="003830D9" w:rsidP="003830D9">
            <w:pPr>
              <w:pStyle w:val="NoSpacing"/>
              <w:rPr>
                <w:b/>
                <w:sz w:val="18"/>
                <w:szCs w:val="18"/>
              </w:rPr>
            </w:pPr>
            <w:r w:rsidRPr="003830D9">
              <w:rPr>
                <w:b/>
                <w:sz w:val="18"/>
                <w:szCs w:val="18"/>
              </w:rPr>
              <w:t>Applies to regs 130-134</w:t>
            </w:r>
          </w:p>
        </w:tc>
      </w:tr>
      <w:tr w:rsidR="003830D9" w:rsidRPr="00093F92" w14:paraId="162251D4" w14:textId="77777777" w:rsidTr="00465D51">
        <w:tc>
          <w:tcPr>
            <w:tcW w:w="674" w:type="dxa"/>
            <w:vMerge/>
            <w:tcBorders>
              <w:left w:val="single" w:sz="4" w:space="0" w:color="BFBFBF"/>
              <w:right w:val="single" w:sz="4" w:space="0" w:color="BFBFBF"/>
            </w:tcBorders>
          </w:tcPr>
          <w:p w14:paraId="4A841AA3"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48FEA952" w14:textId="77777777" w:rsidR="003830D9" w:rsidRPr="003830D9" w:rsidRDefault="003830D9" w:rsidP="003830D9">
            <w:pPr>
              <w:pStyle w:val="NoSpacing"/>
              <w:rPr>
                <w:sz w:val="18"/>
                <w:szCs w:val="18"/>
              </w:rPr>
            </w:pPr>
            <w:r w:rsidRPr="003830D9">
              <w:rPr>
                <w:sz w:val="18"/>
                <w:szCs w:val="18"/>
              </w:rPr>
              <w:t>243</w:t>
            </w:r>
          </w:p>
        </w:tc>
        <w:tc>
          <w:tcPr>
            <w:tcW w:w="7692" w:type="dxa"/>
            <w:tcBorders>
              <w:top w:val="single" w:sz="4" w:space="0" w:color="BFBFBF"/>
              <w:left w:val="single" w:sz="4" w:space="0" w:color="BFBFBF"/>
              <w:bottom w:val="single" w:sz="4" w:space="0" w:color="BFBFBF"/>
              <w:right w:val="single" w:sz="4" w:space="0" w:color="BFBFBF"/>
            </w:tcBorders>
          </w:tcPr>
          <w:p w14:paraId="6CB27AEA" w14:textId="77777777" w:rsidR="003830D9" w:rsidRPr="003830D9" w:rsidRDefault="003830D9" w:rsidP="003830D9">
            <w:pPr>
              <w:pStyle w:val="NoSpacing"/>
              <w:rPr>
                <w:bCs/>
                <w:sz w:val="18"/>
                <w:szCs w:val="18"/>
              </w:rPr>
            </w:pPr>
            <w:r w:rsidRPr="003830D9">
              <w:rPr>
                <w:bCs/>
                <w:sz w:val="18"/>
                <w:szCs w:val="18"/>
              </w:rPr>
              <w:t>Persons taken to hold an approved diploma level education and care qualification</w:t>
            </w:r>
          </w:p>
        </w:tc>
      </w:tr>
      <w:tr w:rsidR="003830D9" w:rsidRPr="00093F92" w14:paraId="1B9B2A62" w14:textId="77777777" w:rsidTr="00465D51">
        <w:tc>
          <w:tcPr>
            <w:tcW w:w="674" w:type="dxa"/>
            <w:vMerge/>
            <w:tcBorders>
              <w:left w:val="single" w:sz="4" w:space="0" w:color="BFBFBF"/>
              <w:right w:val="single" w:sz="4" w:space="0" w:color="BFBFBF"/>
            </w:tcBorders>
          </w:tcPr>
          <w:p w14:paraId="3DA9FE5E"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3D903982" w14:textId="77777777" w:rsidR="003830D9" w:rsidRPr="003830D9" w:rsidRDefault="003830D9" w:rsidP="003830D9">
            <w:pPr>
              <w:pStyle w:val="NoSpacing"/>
              <w:rPr>
                <w:sz w:val="18"/>
                <w:szCs w:val="18"/>
              </w:rPr>
            </w:pPr>
            <w:r w:rsidRPr="003830D9">
              <w:rPr>
                <w:sz w:val="18"/>
                <w:szCs w:val="18"/>
              </w:rPr>
              <w:t>244</w:t>
            </w:r>
          </w:p>
        </w:tc>
        <w:tc>
          <w:tcPr>
            <w:tcW w:w="7692" w:type="dxa"/>
            <w:tcBorders>
              <w:top w:val="single" w:sz="4" w:space="0" w:color="BFBFBF"/>
              <w:left w:val="single" w:sz="4" w:space="0" w:color="BFBFBF"/>
              <w:bottom w:val="single" w:sz="4" w:space="0" w:color="BFBFBF"/>
              <w:right w:val="single" w:sz="4" w:space="0" w:color="BFBFBF"/>
            </w:tcBorders>
          </w:tcPr>
          <w:p w14:paraId="60FB1681" w14:textId="77777777" w:rsidR="003830D9" w:rsidRPr="003830D9" w:rsidRDefault="003830D9" w:rsidP="003830D9">
            <w:pPr>
              <w:pStyle w:val="NoSpacing"/>
              <w:rPr>
                <w:bCs/>
                <w:sz w:val="18"/>
                <w:szCs w:val="18"/>
              </w:rPr>
            </w:pPr>
            <w:r w:rsidRPr="003830D9">
              <w:rPr>
                <w:bCs/>
                <w:sz w:val="18"/>
                <w:szCs w:val="18"/>
              </w:rPr>
              <w:t>Persons taken to hold an approved certificate III level education and care Qualification</w:t>
            </w:r>
          </w:p>
        </w:tc>
      </w:tr>
      <w:tr w:rsidR="003830D9" w:rsidRPr="00093F92" w14:paraId="344D6109" w14:textId="77777777" w:rsidTr="00465D51">
        <w:tc>
          <w:tcPr>
            <w:tcW w:w="674" w:type="dxa"/>
            <w:vMerge/>
            <w:tcBorders>
              <w:left w:val="single" w:sz="4" w:space="0" w:color="BFBFBF"/>
              <w:right w:val="single" w:sz="4" w:space="0" w:color="BFBFBF"/>
            </w:tcBorders>
          </w:tcPr>
          <w:p w14:paraId="2AB5AB13"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1670B798" w14:textId="77777777" w:rsidR="003830D9" w:rsidRPr="003830D9" w:rsidRDefault="003830D9" w:rsidP="003830D9">
            <w:pPr>
              <w:pStyle w:val="NoSpacing"/>
              <w:rPr>
                <w:sz w:val="18"/>
                <w:szCs w:val="18"/>
              </w:rPr>
            </w:pPr>
            <w:r w:rsidRPr="003830D9">
              <w:rPr>
                <w:sz w:val="18"/>
                <w:szCs w:val="18"/>
              </w:rPr>
              <w:t>245</w:t>
            </w:r>
          </w:p>
        </w:tc>
        <w:tc>
          <w:tcPr>
            <w:tcW w:w="7692" w:type="dxa"/>
            <w:tcBorders>
              <w:top w:val="single" w:sz="4" w:space="0" w:color="BFBFBF"/>
              <w:left w:val="single" w:sz="4" w:space="0" w:color="BFBFBF"/>
              <w:bottom w:val="single" w:sz="4" w:space="0" w:color="BFBFBF"/>
              <w:right w:val="single" w:sz="4" w:space="0" w:color="BFBFBF"/>
            </w:tcBorders>
          </w:tcPr>
          <w:p w14:paraId="7D4004D4" w14:textId="77777777" w:rsidR="003830D9" w:rsidRPr="003830D9" w:rsidRDefault="003830D9" w:rsidP="003830D9">
            <w:pPr>
              <w:pStyle w:val="NoSpacing"/>
              <w:rPr>
                <w:sz w:val="18"/>
                <w:szCs w:val="18"/>
              </w:rPr>
            </w:pPr>
            <w:r w:rsidRPr="003830D9">
              <w:rPr>
                <w:sz w:val="18"/>
                <w:szCs w:val="18"/>
              </w:rPr>
              <w:t>Person taken to hold approved first aid qualification.</w:t>
            </w:r>
          </w:p>
          <w:p w14:paraId="1C062537" w14:textId="77777777" w:rsidR="003830D9" w:rsidRPr="003830D9" w:rsidRDefault="003830D9" w:rsidP="003830D9">
            <w:pPr>
              <w:pStyle w:val="NoSpacing"/>
              <w:rPr>
                <w:sz w:val="18"/>
                <w:szCs w:val="18"/>
              </w:rPr>
            </w:pPr>
            <w:r w:rsidRPr="003830D9">
              <w:rPr>
                <w:sz w:val="18"/>
                <w:szCs w:val="18"/>
              </w:rPr>
              <w:t>Applies until 31.12.12 or qualification expires.</w:t>
            </w:r>
          </w:p>
          <w:p w14:paraId="32CE6D8C" w14:textId="77777777" w:rsidR="003830D9" w:rsidRPr="003830D9" w:rsidRDefault="003830D9" w:rsidP="003830D9">
            <w:pPr>
              <w:pStyle w:val="NoSpacing"/>
              <w:rPr>
                <w:sz w:val="18"/>
                <w:szCs w:val="18"/>
              </w:rPr>
            </w:pPr>
          </w:p>
        </w:tc>
      </w:tr>
      <w:tr w:rsidR="003830D9" w:rsidRPr="00093F92" w14:paraId="5CC1CCAE" w14:textId="77777777" w:rsidTr="00465D51">
        <w:tc>
          <w:tcPr>
            <w:tcW w:w="674" w:type="dxa"/>
            <w:vMerge/>
            <w:tcBorders>
              <w:left w:val="single" w:sz="4" w:space="0" w:color="BFBFBF"/>
              <w:right w:val="single" w:sz="4" w:space="0" w:color="BFBFBF"/>
            </w:tcBorders>
          </w:tcPr>
          <w:p w14:paraId="1790738F"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1BADEDE6" w14:textId="77777777" w:rsidR="003830D9" w:rsidRPr="003830D9" w:rsidRDefault="003830D9" w:rsidP="003830D9">
            <w:pPr>
              <w:pStyle w:val="NoSpacing"/>
              <w:rPr>
                <w:sz w:val="18"/>
                <w:szCs w:val="18"/>
              </w:rPr>
            </w:pPr>
            <w:r w:rsidRPr="003830D9">
              <w:rPr>
                <w:sz w:val="18"/>
                <w:szCs w:val="18"/>
              </w:rPr>
              <w:t>271</w:t>
            </w:r>
          </w:p>
        </w:tc>
        <w:tc>
          <w:tcPr>
            <w:tcW w:w="7692" w:type="dxa"/>
            <w:tcBorders>
              <w:top w:val="single" w:sz="4" w:space="0" w:color="BFBFBF"/>
              <w:left w:val="single" w:sz="4" w:space="0" w:color="BFBFBF"/>
              <w:bottom w:val="single" w:sz="4" w:space="0" w:color="BFBFBF"/>
              <w:right w:val="single" w:sz="4" w:space="0" w:color="BFBFBF"/>
            </w:tcBorders>
          </w:tcPr>
          <w:p w14:paraId="7A8C45D3" w14:textId="77777777" w:rsidR="003830D9" w:rsidRPr="003830D9" w:rsidRDefault="003830D9" w:rsidP="003830D9">
            <w:pPr>
              <w:pStyle w:val="NoSpacing"/>
              <w:rPr>
                <w:sz w:val="18"/>
                <w:szCs w:val="18"/>
              </w:rPr>
            </w:pPr>
            <w:r w:rsidRPr="003830D9">
              <w:rPr>
                <w:sz w:val="18"/>
                <w:szCs w:val="18"/>
              </w:rPr>
              <w:t>Educator to child ratios—children aged 36 months or more but less than 6 years</w:t>
            </w:r>
          </w:p>
          <w:p w14:paraId="725FB579" w14:textId="77777777" w:rsidR="003830D9" w:rsidRPr="003830D9" w:rsidRDefault="003830D9" w:rsidP="003830D9">
            <w:pPr>
              <w:pStyle w:val="NoSpacing"/>
              <w:rPr>
                <w:b/>
                <w:sz w:val="18"/>
                <w:szCs w:val="18"/>
              </w:rPr>
            </w:pPr>
            <w:r w:rsidRPr="003830D9">
              <w:rPr>
                <w:b/>
                <w:sz w:val="18"/>
                <w:szCs w:val="18"/>
              </w:rPr>
              <w:t>Applies to reg 123</w:t>
            </w:r>
          </w:p>
        </w:tc>
      </w:tr>
      <w:tr w:rsidR="003830D9" w:rsidRPr="00093F92" w14:paraId="1D55CD67" w14:textId="77777777" w:rsidTr="00465D51">
        <w:tc>
          <w:tcPr>
            <w:tcW w:w="674" w:type="dxa"/>
            <w:vMerge/>
            <w:tcBorders>
              <w:left w:val="single" w:sz="4" w:space="0" w:color="BFBFBF"/>
              <w:right w:val="single" w:sz="4" w:space="0" w:color="BFBFBF"/>
            </w:tcBorders>
          </w:tcPr>
          <w:p w14:paraId="11D61471"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CDAF5BC" w14:textId="77777777" w:rsidR="003830D9" w:rsidRPr="003830D9" w:rsidRDefault="003830D9" w:rsidP="003830D9">
            <w:pPr>
              <w:pStyle w:val="NoSpacing"/>
              <w:rPr>
                <w:sz w:val="18"/>
                <w:szCs w:val="18"/>
              </w:rPr>
            </w:pPr>
            <w:r w:rsidRPr="003830D9">
              <w:rPr>
                <w:sz w:val="18"/>
                <w:szCs w:val="18"/>
              </w:rPr>
              <w:t>272</w:t>
            </w:r>
          </w:p>
        </w:tc>
        <w:tc>
          <w:tcPr>
            <w:tcW w:w="7692" w:type="dxa"/>
            <w:tcBorders>
              <w:top w:val="single" w:sz="4" w:space="0" w:color="BFBFBF"/>
              <w:left w:val="single" w:sz="4" w:space="0" w:color="BFBFBF"/>
              <w:bottom w:val="single" w:sz="4" w:space="0" w:color="BFBFBF"/>
              <w:right w:val="single" w:sz="4" w:space="0" w:color="BFBFBF"/>
            </w:tcBorders>
          </w:tcPr>
          <w:p w14:paraId="57122076" w14:textId="77777777" w:rsidR="003830D9" w:rsidRPr="003830D9" w:rsidRDefault="003830D9" w:rsidP="003830D9">
            <w:pPr>
              <w:pStyle w:val="NoSpacing"/>
              <w:rPr>
                <w:sz w:val="18"/>
                <w:szCs w:val="18"/>
              </w:rPr>
            </w:pPr>
            <w:r w:rsidRPr="003830D9">
              <w:rPr>
                <w:sz w:val="18"/>
                <w:szCs w:val="18"/>
              </w:rPr>
              <w:t>Early childhood teachers—children preschool age or under</w:t>
            </w:r>
          </w:p>
          <w:p w14:paraId="6D742FAC" w14:textId="77777777" w:rsidR="003830D9" w:rsidRPr="00DF4DA6" w:rsidRDefault="003830D9" w:rsidP="003830D9">
            <w:pPr>
              <w:pStyle w:val="NoSpacing"/>
              <w:rPr>
                <w:b/>
                <w:sz w:val="18"/>
                <w:szCs w:val="18"/>
              </w:rPr>
            </w:pPr>
            <w:r w:rsidRPr="003830D9">
              <w:rPr>
                <w:b/>
                <w:sz w:val="18"/>
                <w:szCs w:val="18"/>
              </w:rPr>
              <w:t>Applies to regs 131-13</w:t>
            </w:r>
            <w:r w:rsidR="003F6FB1">
              <w:rPr>
                <w:b/>
                <w:sz w:val="18"/>
                <w:szCs w:val="18"/>
              </w:rPr>
              <w:t xml:space="preserve">5 for services with 30 or more children </w:t>
            </w:r>
          </w:p>
        </w:tc>
      </w:tr>
      <w:tr w:rsidR="009B5AA3" w:rsidRPr="00093F92" w14:paraId="7048EEE3" w14:textId="77777777" w:rsidTr="00465D51">
        <w:tc>
          <w:tcPr>
            <w:tcW w:w="674" w:type="dxa"/>
            <w:vMerge/>
            <w:tcBorders>
              <w:left w:val="single" w:sz="4" w:space="0" w:color="BFBFBF"/>
              <w:right w:val="single" w:sz="4" w:space="0" w:color="BFBFBF"/>
            </w:tcBorders>
          </w:tcPr>
          <w:p w14:paraId="7FB59BE4" w14:textId="77777777" w:rsidR="009B5AA3" w:rsidRPr="003830D9" w:rsidRDefault="009B5AA3"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752A71DC" w14:textId="77777777" w:rsidR="009B5AA3" w:rsidRPr="003830D9" w:rsidRDefault="009B5AA3" w:rsidP="003830D9">
            <w:pPr>
              <w:pStyle w:val="NoSpacing"/>
              <w:rPr>
                <w:sz w:val="18"/>
                <w:szCs w:val="18"/>
              </w:rPr>
            </w:pPr>
            <w:r>
              <w:rPr>
                <w:sz w:val="18"/>
                <w:szCs w:val="18"/>
              </w:rPr>
              <w:t>273</w:t>
            </w:r>
          </w:p>
        </w:tc>
        <w:tc>
          <w:tcPr>
            <w:tcW w:w="7692" w:type="dxa"/>
            <w:tcBorders>
              <w:top w:val="single" w:sz="4" w:space="0" w:color="BFBFBF"/>
              <w:left w:val="single" w:sz="4" w:space="0" w:color="BFBFBF"/>
              <w:bottom w:val="single" w:sz="4" w:space="0" w:color="BFBFBF"/>
              <w:right w:val="single" w:sz="4" w:space="0" w:color="BFBFBF"/>
            </w:tcBorders>
          </w:tcPr>
          <w:p w14:paraId="785F04D2" w14:textId="77777777" w:rsidR="009B5AA3" w:rsidRPr="003830D9" w:rsidRDefault="009B5AA3" w:rsidP="003830D9">
            <w:pPr>
              <w:pStyle w:val="NoSpacing"/>
              <w:rPr>
                <w:sz w:val="18"/>
                <w:szCs w:val="18"/>
              </w:rPr>
            </w:pPr>
            <w:r>
              <w:rPr>
                <w:sz w:val="18"/>
                <w:szCs w:val="18"/>
              </w:rPr>
              <w:t>Course in child protection</w:t>
            </w:r>
          </w:p>
        </w:tc>
      </w:tr>
      <w:tr w:rsidR="003830D9" w:rsidRPr="00093F92" w14:paraId="30E4F23B" w14:textId="77777777" w:rsidTr="00465D51">
        <w:tc>
          <w:tcPr>
            <w:tcW w:w="674" w:type="dxa"/>
            <w:vMerge/>
            <w:tcBorders>
              <w:left w:val="single" w:sz="4" w:space="0" w:color="BFBFBF"/>
              <w:right w:val="single" w:sz="4" w:space="0" w:color="BFBFBF"/>
            </w:tcBorders>
          </w:tcPr>
          <w:p w14:paraId="39016B62"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06815E41" w14:textId="77777777" w:rsidR="003830D9" w:rsidRPr="003830D9" w:rsidRDefault="003830D9" w:rsidP="003830D9">
            <w:pPr>
              <w:pStyle w:val="NoSpacing"/>
              <w:rPr>
                <w:sz w:val="18"/>
                <w:szCs w:val="18"/>
              </w:rPr>
            </w:pPr>
            <w:r w:rsidRPr="003830D9">
              <w:rPr>
                <w:sz w:val="18"/>
                <w:szCs w:val="18"/>
              </w:rPr>
              <w:t>275</w:t>
            </w:r>
          </w:p>
        </w:tc>
        <w:tc>
          <w:tcPr>
            <w:tcW w:w="7692" w:type="dxa"/>
            <w:tcBorders>
              <w:top w:val="single" w:sz="4" w:space="0" w:color="BFBFBF"/>
              <w:left w:val="single" w:sz="4" w:space="0" w:color="BFBFBF"/>
              <w:bottom w:val="single" w:sz="4" w:space="0" w:color="BFBFBF"/>
              <w:right w:val="single" w:sz="4" w:space="0" w:color="BFBFBF"/>
            </w:tcBorders>
          </w:tcPr>
          <w:p w14:paraId="2C099A50" w14:textId="77777777" w:rsidR="003830D9" w:rsidRPr="003830D9" w:rsidRDefault="003830D9" w:rsidP="003830D9">
            <w:pPr>
              <w:pStyle w:val="NoSpacing"/>
              <w:rPr>
                <w:bCs/>
                <w:sz w:val="18"/>
                <w:szCs w:val="18"/>
              </w:rPr>
            </w:pPr>
            <w:r w:rsidRPr="003830D9">
              <w:rPr>
                <w:bCs/>
                <w:sz w:val="18"/>
                <w:szCs w:val="18"/>
              </w:rPr>
              <w:t>Educator to child ratio—centre-based service—children aged over 24 months and less than 36 months</w:t>
            </w:r>
          </w:p>
          <w:p w14:paraId="0771B978" w14:textId="77777777" w:rsidR="003830D9" w:rsidRPr="003830D9" w:rsidRDefault="003830D9" w:rsidP="003830D9">
            <w:pPr>
              <w:pStyle w:val="NoSpacing"/>
              <w:rPr>
                <w:bCs/>
                <w:sz w:val="18"/>
                <w:szCs w:val="18"/>
              </w:rPr>
            </w:pPr>
            <w:r w:rsidRPr="003830D9">
              <w:rPr>
                <w:b/>
                <w:bCs/>
                <w:sz w:val="18"/>
                <w:szCs w:val="18"/>
              </w:rPr>
              <w:t>Applies to reg 123</w:t>
            </w:r>
            <w:r w:rsidRPr="003830D9">
              <w:rPr>
                <w:bCs/>
                <w:sz w:val="18"/>
                <w:szCs w:val="18"/>
              </w:rPr>
              <w:t xml:space="preserve"> until 31.12.</w:t>
            </w:r>
            <w:r w:rsidR="00C978B3">
              <w:rPr>
                <w:bCs/>
                <w:sz w:val="18"/>
                <w:szCs w:val="18"/>
              </w:rPr>
              <w:t>15</w:t>
            </w:r>
          </w:p>
        </w:tc>
      </w:tr>
      <w:tr w:rsidR="003830D9" w:rsidRPr="00093F92" w14:paraId="427BB6FC" w14:textId="77777777" w:rsidTr="00465D51">
        <w:tc>
          <w:tcPr>
            <w:tcW w:w="674" w:type="dxa"/>
            <w:vMerge/>
            <w:tcBorders>
              <w:left w:val="single" w:sz="4" w:space="0" w:color="BFBFBF"/>
              <w:right w:val="single" w:sz="4" w:space="0" w:color="BFBFBF"/>
            </w:tcBorders>
          </w:tcPr>
          <w:p w14:paraId="5A2D9FC4"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23571658" w14:textId="77777777" w:rsidR="003830D9" w:rsidRPr="003830D9" w:rsidRDefault="003830D9" w:rsidP="003830D9">
            <w:pPr>
              <w:pStyle w:val="NoSpacing"/>
              <w:rPr>
                <w:sz w:val="18"/>
                <w:szCs w:val="18"/>
              </w:rPr>
            </w:pPr>
            <w:r w:rsidRPr="003830D9">
              <w:rPr>
                <w:sz w:val="18"/>
                <w:szCs w:val="18"/>
              </w:rPr>
              <w:t>277</w:t>
            </w:r>
          </w:p>
        </w:tc>
        <w:tc>
          <w:tcPr>
            <w:tcW w:w="7692" w:type="dxa"/>
            <w:tcBorders>
              <w:top w:val="single" w:sz="4" w:space="0" w:color="BFBFBF"/>
              <w:left w:val="single" w:sz="4" w:space="0" w:color="BFBFBF"/>
              <w:bottom w:val="single" w:sz="4" w:space="0" w:color="BFBFBF"/>
              <w:right w:val="single" w:sz="4" w:space="0" w:color="BFBFBF"/>
            </w:tcBorders>
          </w:tcPr>
          <w:p w14:paraId="5F00F646" w14:textId="77777777" w:rsidR="003830D9" w:rsidRPr="003830D9" w:rsidRDefault="003830D9" w:rsidP="003830D9">
            <w:pPr>
              <w:pStyle w:val="NoSpacing"/>
              <w:rPr>
                <w:bCs/>
                <w:sz w:val="18"/>
                <w:szCs w:val="18"/>
              </w:rPr>
            </w:pPr>
            <w:r w:rsidRPr="003830D9">
              <w:rPr>
                <w:bCs/>
                <w:sz w:val="18"/>
                <w:szCs w:val="18"/>
              </w:rPr>
              <w:t>Qualifications for educators—centre-based services</w:t>
            </w:r>
          </w:p>
          <w:p w14:paraId="42F4C022" w14:textId="77777777" w:rsidR="003830D9" w:rsidRPr="003830D9" w:rsidRDefault="003830D9" w:rsidP="00DF4DA6">
            <w:pPr>
              <w:pStyle w:val="NoSpacing"/>
              <w:rPr>
                <w:bCs/>
                <w:sz w:val="18"/>
                <w:szCs w:val="18"/>
              </w:rPr>
            </w:pPr>
            <w:r w:rsidRPr="003830D9">
              <w:rPr>
                <w:b/>
                <w:bCs/>
                <w:sz w:val="18"/>
                <w:szCs w:val="18"/>
              </w:rPr>
              <w:t>Applies to reg 126</w:t>
            </w:r>
            <w:r w:rsidRPr="003830D9">
              <w:rPr>
                <w:bCs/>
                <w:sz w:val="18"/>
                <w:szCs w:val="18"/>
              </w:rPr>
              <w:t xml:space="preserve"> </w:t>
            </w:r>
            <w:r w:rsidR="00DF4DA6">
              <w:rPr>
                <w:bCs/>
                <w:sz w:val="18"/>
                <w:szCs w:val="18"/>
              </w:rPr>
              <w:t>from</w:t>
            </w:r>
            <w:r w:rsidRPr="003830D9">
              <w:rPr>
                <w:bCs/>
                <w:sz w:val="18"/>
                <w:szCs w:val="18"/>
              </w:rPr>
              <w:t xml:space="preserve"> 1.1.14</w:t>
            </w:r>
          </w:p>
        </w:tc>
      </w:tr>
      <w:tr w:rsidR="003830D9" w:rsidRPr="00093F92" w14:paraId="4AD85751" w14:textId="77777777" w:rsidTr="00465D51">
        <w:tc>
          <w:tcPr>
            <w:tcW w:w="674" w:type="dxa"/>
            <w:vMerge/>
            <w:tcBorders>
              <w:left w:val="single" w:sz="4" w:space="0" w:color="BFBFBF"/>
              <w:right w:val="single" w:sz="4" w:space="0" w:color="BFBFBF"/>
            </w:tcBorders>
          </w:tcPr>
          <w:p w14:paraId="1F27CB33"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54AB1B59" w14:textId="77777777" w:rsidR="003830D9" w:rsidRPr="003830D9" w:rsidRDefault="003830D9" w:rsidP="003830D9">
            <w:pPr>
              <w:pStyle w:val="NoSpacing"/>
              <w:rPr>
                <w:sz w:val="18"/>
                <w:szCs w:val="18"/>
              </w:rPr>
            </w:pPr>
            <w:r w:rsidRPr="003830D9">
              <w:rPr>
                <w:sz w:val="18"/>
                <w:szCs w:val="18"/>
              </w:rPr>
              <w:t>278</w:t>
            </w:r>
          </w:p>
        </w:tc>
        <w:tc>
          <w:tcPr>
            <w:tcW w:w="7692" w:type="dxa"/>
            <w:tcBorders>
              <w:top w:val="single" w:sz="4" w:space="0" w:color="BFBFBF"/>
              <w:left w:val="single" w:sz="4" w:space="0" w:color="BFBFBF"/>
              <w:bottom w:val="single" w:sz="4" w:space="0" w:color="BFBFBF"/>
              <w:right w:val="single" w:sz="4" w:space="0" w:color="BFBFBF"/>
            </w:tcBorders>
          </w:tcPr>
          <w:p w14:paraId="43450B89" w14:textId="77777777" w:rsidR="003830D9" w:rsidRPr="003830D9" w:rsidRDefault="003830D9" w:rsidP="003830D9">
            <w:pPr>
              <w:pStyle w:val="NoSpacing"/>
              <w:rPr>
                <w:bCs/>
                <w:sz w:val="18"/>
                <w:szCs w:val="18"/>
              </w:rPr>
            </w:pPr>
            <w:r w:rsidRPr="003830D9">
              <w:rPr>
                <w:bCs/>
                <w:sz w:val="18"/>
                <w:szCs w:val="18"/>
              </w:rPr>
              <w:t>Qualifications for primary contact educators</w:t>
            </w:r>
          </w:p>
        </w:tc>
      </w:tr>
      <w:tr w:rsidR="003830D9" w:rsidRPr="00093F92" w14:paraId="2C722454" w14:textId="77777777" w:rsidTr="00465D51">
        <w:tc>
          <w:tcPr>
            <w:tcW w:w="674" w:type="dxa"/>
            <w:vMerge/>
            <w:tcBorders>
              <w:left w:val="single" w:sz="4" w:space="0" w:color="BFBFBF"/>
              <w:right w:val="single" w:sz="4" w:space="0" w:color="BFBFBF"/>
            </w:tcBorders>
          </w:tcPr>
          <w:p w14:paraId="689AA261"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0F5448EB" w14:textId="77777777" w:rsidR="003830D9" w:rsidRPr="003830D9" w:rsidRDefault="003830D9" w:rsidP="003830D9">
            <w:pPr>
              <w:pStyle w:val="NoSpacing"/>
              <w:rPr>
                <w:sz w:val="18"/>
                <w:szCs w:val="18"/>
              </w:rPr>
            </w:pPr>
            <w:r w:rsidRPr="003830D9">
              <w:rPr>
                <w:sz w:val="18"/>
                <w:szCs w:val="18"/>
              </w:rPr>
              <w:t>279</w:t>
            </w:r>
          </w:p>
        </w:tc>
        <w:tc>
          <w:tcPr>
            <w:tcW w:w="7692" w:type="dxa"/>
            <w:tcBorders>
              <w:top w:val="single" w:sz="4" w:space="0" w:color="BFBFBF"/>
              <w:left w:val="single" w:sz="4" w:space="0" w:color="BFBFBF"/>
              <w:bottom w:val="single" w:sz="4" w:space="0" w:color="BFBFBF"/>
              <w:right w:val="single" w:sz="4" w:space="0" w:color="BFBFBF"/>
            </w:tcBorders>
          </w:tcPr>
          <w:p w14:paraId="2F7E2581" w14:textId="77777777" w:rsidR="003830D9" w:rsidRPr="003830D9" w:rsidRDefault="003830D9" w:rsidP="003830D9">
            <w:pPr>
              <w:pStyle w:val="NoSpacing"/>
              <w:rPr>
                <w:bCs/>
                <w:sz w:val="18"/>
                <w:szCs w:val="18"/>
              </w:rPr>
            </w:pPr>
            <w:r w:rsidRPr="003830D9">
              <w:rPr>
                <w:bCs/>
                <w:sz w:val="18"/>
                <w:szCs w:val="18"/>
              </w:rPr>
              <w:t>Early childhood teacher—centre-based service—</w:t>
            </w:r>
          </w:p>
          <w:p w14:paraId="1571A04E" w14:textId="77777777" w:rsidR="003830D9" w:rsidRPr="003830D9" w:rsidRDefault="003830D9" w:rsidP="003830D9">
            <w:pPr>
              <w:pStyle w:val="NoSpacing"/>
              <w:rPr>
                <w:bCs/>
                <w:sz w:val="18"/>
                <w:szCs w:val="18"/>
              </w:rPr>
            </w:pPr>
            <w:r w:rsidRPr="003830D9">
              <w:rPr>
                <w:bCs/>
                <w:sz w:val="18"/>
                <w:szCs w:val="18"/>
              </w:rPr>
              <w:t>fewer than 30 children</w:t>
            </w:r>
          </w:p>
          <w:p w14:paraId="431F8D07" w14:textId="77777777" w:rsidR="003830D9" w:rsidRPr="003830D9" w:rsidRDefault="003830D9" w:rsidP="00DF4DA6">
            <w:pPr>
              <w:pStyle w:val="NoSpacing"/>
              <w:rPr>
                <w:bCs/>
                <w:sz w:val="18"/>
                <w:szCs w:val="18"/>
              </w:rPr>
            </w:pPr>
            <w:r w:rsidRPr="003830D9">
              <w:rPr>
                <w:b/>
                <w:bCs/>
                <w:sz w:val="18"/>
                <w:szCs w:val="18"/>
              </w:rPr>
              <w:t xml:space="preserve">Applies to regs 130 to 132 </w:t>
            </w:r>
            <w:r w:rsidR="00DF4DA6">
              <w:rPr>
                <w:bCs/>
                <w:sz w:val="18"/>
                <w:szCs w:val="18"/>
              </w:rPr>
              <w:t>from</w:t>
            </w:r>
            <w:r w:rsidRPr="003830D9">
              <w:rPr>
                <w:bCs/>
                <w:sz w:val="18"/>
                <w:szCs w:val="18"/>
              </w:rPr>
              <w:t xml:space="preserve"> 1.1.14</w:t>
            </w:r>
          </w:p>
        </w:tc>
      </w:tr>
      <w:tr w:rsidR="003830D9" w:rsidRPr="00093F92" w14:paraId="33083A8F" w14:textId="77777777" w:rsidTr="00465D51">
        <w:tc>
          <w:tcPr>
            <w:tcW w:w="674" w:type="dxa"/>
            <w:vMerge/>
            <w:tcBorders>
              <w:left w:val="single" w:sz="4" w:space="0" w:color="BFBFBF"/>
              <w:bottom w:val="single" w:sz="4" w:space="0" w:color="BFBFBF"/>
              <w:right w:val="single" w:sz="4" w:space="0" w:color="BFBFBF"/>
            </w:tcBorders>
          </w:tcPr>
          <w:p w14:paraId="31E87BBD" w14:textId="77777777" w:rsidR="003830D9" w:rsidRPr="003830D9" w:rsidRDefault="003830D9" w:rsidP="003830D9">
            <w:pPr>
              <w:pStyle w:val="NoSpacing"/>
              <w:rPr>
                <w:sz w:val="18"/>
                <w:szCs w:val="18"/>
              </w:rPr>
            </w:pPr>
          </w:p>
        </w:tc>
        <w:tc>
          <w:tcPr>
            <w:tcW w:w="876" w:type="dxa"/>
            <w:tcBorders>
              <w:top w:val="single" w:sz="4" w:space="0" w:color="BFBFBF"/>
              <w:left w:val="single" w:sz="4" w:space="0" w:color="BFBFBF"/>
              <w:bottom w:val="single" w:sz="4" w:space="0" w:color="BFBFBF"/>
              <w:right w:val="single" w:sz="4" w:space="0" w:color="BFBFBF"/>
            </w:tcBorders>
          </w:tcPr>
          <w:p w14:paraId="3EDFD79A" w14:textId="77777777" w:rsidR="003830D9" w:rsidRPr="003830D9" w:rsidRDefault="003830D9" w:rsidP="003830D9">
            <w:pPr>
              <w:pStyle w:val="NoSpacing"/>
              <w:rPr>
                <w:sz w:val="18"/>
                <w:szCs w:val="18"/>
              </w:rPr>
            </w:pPr>
            <w:r w:rsidRPr="003830D9">
              <w:rPr>
                <w:sz w:val="18"/>
                <w:szCs w:val="18"/>
              </w:rPr>
              <w:t>283</w:t>
            </w:r>
          </w:p>
        </w:tc>
        <w:tc>
          <w:tcPr>
            <w:tcW w:w="7692" w:type="dxa"/>
            <w:tcBorders>
              <w:top w:val="single" w:sz="4" w:space="0" w:color="BFBFBF"/>
              <w:left w:val="single" w:sz="4" w:space="0" w:color="BFBFBF"/>
              <w:bottom w:val="single" w:sz="4" w:space="0" w:color="BFBFBF"/>
              <w:right w:val="single" w:sz="4" w:space="0" w:color="BFBFBF"/>
            </w:tcBorders>
          </w:tcPr>
          <w:p w14:paraId="2C5F15E6" w14:textId="77777777" w:rsidR="003830D9" w:rsidRPr="003830D9" w:rsidRDefault="003830D9" w:rsidP="003830D9">
            <w:pPr>
              <w:pStyle w:val="NoSpacing"/>
              <w:rPr>
                <w:bCs/>
                <w:sz w:val="18"/>
                <w:szCs w:val="18"/>
              </w:rPr>
            </w:pPr>
            <w:r w:rsidRPr="003830D9">
              <w:rPr>
                <w:bCs/>
                <w:sz w:val="18"/>
                <w:szCs w:val="18"/>
              </w:rPr>
              <w:t>Early childhood teacher interim policy approval</w:t>
            </w:r>
          </w:p>
          <w:p w14:paraId="56D7E20F" w14:textId="77777777" w:rsidR="003830D9" w:rsidRPr="003830D9" w:rsidRDefault="003830D9" w:rsidP="003830D9">
            <w:pPr>
              <w:pStyle w:val="NoSpacing"/>
              <w:rPr>
                <w:bCs/>
                <w:sz w:val="18"/>
                <w:szCs w:val="18"/>
              </w:rPr>
            </w:pPr>
            <w:r w:rsidRPr="003830D9">
              <w:rPr>
                <w:b/>
                <w:bCs/>
                <w:sz w:val="18"/>
                <w:szCs w:val="18"/>
              </w:rPr>
              <w:t>Applies to reg 272</w:t>
            </w:r>
            <w:r w:rsidRPr="003830D9">
              <w:rPr>
                <w:bCs/>
                <w:sz w:val="18"/>
                <w:szCs w:val="18"/>
              </w:rPr>
              <w:t xml:space="preserve"> until 1.1.13 or expiry of approval </w:t>
            </w:r>
          </w:p>
        </w:tc>
      </w:tr>
    </w:tbl>
    <w:p w14:paraId="5DBB4302" w14:textId="77777777" w:rsidR="003830D9" w:rsidRDefault="003830D9" w:rsidP="003500FE">
      <w:pPr>
        <w:spacing w:line="240" w:lineRule="auto"/>
        <w:rPr>
          <w:rFonts w:cs="Calibri"/>
          <w:b/>
          <w:sz w:val="36"/>
          <w:szCs w:val="32"/>
        </w:rPr>
      </w:pPr>
    </w:p>
    <w:p w14:paraId="7406935E" w14:textId="77777777" w:rsidR="00DA7ACB" w:rsidRPr="003143D2" w:rsidRDefault="00FE2085" w:rsidP="003500FE">
      <w:pPr>
        <w:spacing w:line="240" w:lineRule="auto"/>
        <w:rPr>
          <w:rFonts w:cs="Calibri"/>
          <w:b/>
          <w:sz w:val="36"/>
          <w:szCs w:val="36"/>
        </w:rPr>
      </w:pPr>
      <w:r w:rsidRPr="003143D2">
        <w:rPr>
          <w:rFonts w:cs="Calibri"/>
          <w:b/>
          <w:sz w:val="36"/>
          <w:szCs w:val="36"/>
        </w:rPr>
        <w:t>Aim</w:t>
      </w:r>
    </w:p>
    <w:p w14:paraId="3B506FB7" w14:textId="77777777" w:rsidR="00FE2085" w:rsidRDefault="00FE2085" w:rsidP="003500FE">
      <w:pPr>
        <w:spacing w:line="240" w:lineRule="auto"/>
      </w:pPr>
      <w:r w:rsidRPr="001442AC">
        <w:t xml:space="preserve">To </w:t>
      </w:r>
      <w:r w:rsidR="00DA7ACB">
        <w:t>ensure that our education and care service is at all times compliant in relation to staff/child ratios and qualified educators.</w:t>
      </w:r>
    </w:p>
    <w:p w14:paraId="17DA8EFB" w14:textId="77777777" w:rsidR="003830D9" w:rsidRPr="00DA7ACB" w:rsidRDefault="003830D9" w:rsidP="003500FE">
      <w:pPr>
        <w:spacing w:line="240" w:lineRule="auto"/>
      </w:pPr>
    </w:p>
    <w:p w14:paraId="36AC024F" w14:textId="77777777" w:rsidR="003830D9" w:rsidRDefault="003830D9" w:rsidP="003830D9">
      <w:pPr>
        <w:pStyle w:val="NoSpacing"/>
        <w:spacing w:line="276" w:lineRule="auto"/>
      </w:pPr>
      <w:r w:rsidRPr="00FE3C6F">
        <w:rPr>
          <w:rFonts w:cs="Calibri"/>
          <w:b/>
          <w:sz w:val="32"/>
          <w:szCs w:val="32"/>
        </w:rPr>
        <w:t>Related Policies</w:t>
      </w:r>
      <w:r>
        <w:rPr>
          <w:rFonts w:cs="Calibri"/>
          <w:b/>
          <w:sz w:val="32"/>
          <w:szCs w:val="32"/>
        </w:rPr>
        <w:br/>
      </w:r>
      <w:r w:rsidRPr="00320EFD">
        <w:t>Excursion Policy</w:t>
      </w:r>
    </w:p>
    <w:p w14:paraId="7FE16357" w14:textId="77777777" w:rsidR="003830D9" w:rsidRDefault="003830D9" w:rsidP="003830D9">
      <w:pPr>
        <w:pStyle w:val="NoSpacing"/>
        <w:spacing w:line="276" w:lineRule="auto"/>
      </w:pPr>
      <w:r>
        <w:t>Transportation policy</w:t>
      </w:r>
    </w:p>
    <w:p w14:paraId="04AD0E39" w14:textId="77777777" w:rsidR="003830D9" w:rsidRDefault="003830D9" w:rsidP="003830D9">
      <w:pPr>
        <w:pStyle w:val="NoSpacing"/>
        <w:spacing w:line="276" w:lineRule="auto"/>
      </w:pPr>
      <w:r>
        <w:t>Child Protection Policy</w:t>
      </w:r>
    </w:p>
    <w:p w14:paraId="7E075FDE" w14:textId="77777777" w:rsidR="003830D9" w:rsidRDefault="003830D9" w:rsidP="003830D9">
      <w:pPr>
        <w:pStyle w:val="NoSpacing"/>
        <w:spacing w:line="276" w:lineRule="auto"/>
      </w:pPr>
      <w:r>
        <w:t>Continuity of Education and Care Policy</w:t>
      </w:r>
    </w:p>
    <w:p w14:paraId="7BF5CC91" w14:textId="77777777" w:rsidR="003830D9" w:rsidRDefault="003830D9" w:rsidP="003830D9">
      <w:pPr>
        <w:pStyle w:val="NoSpacing"/>
        <w:spacing w:line="276" w:lineRule="auto"/>
      </w:pPr>
      <w:r>
        <w:t>Educator and Management Policy</w:t>
      </w:r>
    </w:p>
    <w:p w14:paraId="1FB5DFDF" w14:textId="77777777" w:rsidR="003830D9" w:rsidRDefault="003830D9" w:rsidP="003830D9">
      <w:pPr>
        <w:pStyle w:val="NoSpacing"/>
        <w:spacing w:line="276" w:lineRule="auto"/>
      </w:pPr>
      <w:r>
        <w:t>National Quality Framework Policy</w:t>
      </w:r>
    </w:p>
    <w:p w14:paraId="1F5A37F8" w14:textId="77777777" w:rsidR="00320EFD" w:rsidRPr="00320EFD" w:rsidRDefault="00320EFD" w:rsidP="00DE0984">
      <w:pPr>
        <w:spacing w:line="240" w:lineRule="auto"/>
        <w:rPr>
          <w:rFonts w:cs="Calibri"/>
        </w:rPr>
      </w:pPr>
    </w:p>
    <w:p w14:paraId="6321E348" w14:textId="77777777" w:rsidR="00DE0984" w:rsidRPr="00DE0984" w:rsidRDefault="00FE2085" w:rsidP="00DE0984">
      <w:pPr>
        <w:spacing w:line="240" w:lineRule="auto"/>
        <w:rPr>
          <w:rFonts w:cs="Calibri"/>
          <w:sz w:val="20"/>
          <w:szCs w:val="20"/>
        </w:rPr>
      </w:pPr>
      <w:r w:rsidRPr="003143D2">
        <w:rPr>
          <w:rFonts w:cs="Calibri"/>
          <w:b/>
          <w:sz w:val="36"/>
          <w:szCs w:val="36"/>
        </w:rPr>
        <w:t>Who is affected by this policy?</w:t>
      </w:r>
      <w:r>
        <w:rPr>
          <w:rFonts w:cs="Calibri"/>
          <w:b/>
          <w:sz w:val="32"/>
          <w:szCs w:val="32"/>
        </w:rPr>
        <w:br/>
      </w:r>
      <w:r w:rsidRPr="001442AC">
        <w:rPr>
          <w:rFonts w:cs="Calibri"/>
        </w:rPr>
        <w:t>Children</w:t>
      </w:r>
      <w:r w:rsidRPr="001442AC">
        <w:rPr>
          <w:rFonts w:cs="Calibri"/>
          <w:b/>
        </w:rPr>
        <w:br/>
      </w:r>
      <w:r w:rsidRPr="001442AC">
        <w:rPr>
          <w:rFonts w:cs="Calibri"/>
        </w:rPr>
        <w:t>Families</w:t>
      </w:r>
      <w:r w:rsidRPr="001442AC">
        <w:rPr>
          <w:rFonts w:cs="Calibri"/>
          <w:b/>
        </w:rPr>
        <w:br/>
      </w:r>
      <w:r w:rsidRPr="001442AC">
        <w:rPr>
          <w:rFonts w:cs="Calibri"/>
        </w:rPr>
        <w:t>Educators</w:t>
      </w:r>
      <w:r w:rsidRPr="001442AC">
        <w:rPr>
          <w:rFonts w:cs="Calibri"/>
        </w:rPr>
        <w:br/>
        <w:t>Management</w:t>
      </w:r>
    </w:p>
    <w:p w14:paraId="26193838" w14:textId="06370B24" w:rsidR="00D9591C" w:rsidRPr="00DD7B5F" w:rsidRDefault="00FE2085" w:rsidP="00DE0984">
      <w:pPr>
        <w:spacing w:line="240" w:lineRule="auto"/>
        <w:rPr>
          <w:rFonts w:cs="Calibri"/>
          <w:sz w:val="36"/>
          <w:szCs w:val="36"/>
        </w:rPr>
      </w:pPr>
      <w:r w:rsidRPr="003143D2">
        <w:rPr>
          <w:rFonts w:cs="Calibri"/>
          <w:b/>
          <w:sz w:val="36"/>
          <w:szCs w:val="36"/>
        </w:rPr>
        <w:t>Implementation</w:t>
      </w:r>
      <w:r w:rsidRPr="003143D2">
        <w:rPr>
          <w:rFonts w:cs="Calibri"/>
          <w:b/>
          <w:sz w:val="36"/>
          <w:szCs w:val="36"/>
        </w:rPr>
        <w:br/>
      </w:r>
      <w:r w:rsidR="00DD7B5F">
        <w:rPr>
          <w:rFonts w:cs="Calibri"/>
          <w:sz w:val="36"/>
          <w:szCs w:val="36"/>
        </w:rPr>
        <w:br/>
      </w:r>
      <w:r w:rsidR="008D27FC">
        <w:rPr>
          <w:rFonts w:cs="Calibri"/>
        </w:rPr>
        <w:t>The Yellow Cottage</w:t>
      </w:r>
      <w:r w:rsidR="00D9591C">
        <w:rPr>
          <w:rFonts w:cs="Calibri"/>
        </w:rPr>
        <w:t xml:space="preserve"> will maintain compliance to the following:</w:t>
      </w:r>
    </w:p>
    <w:p w14:paraId="308E87DF" w14:textId="77777777" w:rsidR="00D9591C" w:rsidRDefault="00D9591C" w:rsidP="00A0798D">
      <w:pPr>
        <w:pStyle w:val="ListParagraph"/>
        <w:numPr>
          <w:ilvl w:val="0"/>
          <w:numId w:val="2"/>
        </w:numPr>
        <w:spacing w:line="240" w:lineRule="auto"/>
        <w:rPr>
          <w:rFonts w:cs="Calibri"/>
        </w:rPr>
      </w:pPr>
      <w:r>
        <w:rPr>
          <w:rFonts w:cs="Calibri"/>
        </w:rPr>
        <w:t xml:space="preserve">Our service will nominate a qualified </w:t>
      </w:r>
      <w:r w:rsidR="00DA0B4C">
        <w:rPr>
          <w:rFonts w:cs="Calibri"/>
        </w:rPr>
        <w:t>and experienced educator, co-ordinator or other individual as the service’s Educational Leader. This person is responsible to lead the development and implementation of the service’s educational programs.</w:t>
      </w:r>
    </w:p>
    <w:p w14:paraId="66FF5372" w14:textId="77777777" w:rsidR="00DA0B4C" w:rsidRDefault="00DA0B4C" w:rsidP="00A0798D">
      <w:pPr>
        <w:pStyle w:val="ListParagraph"/>
        <w:numPr>
          <w:ilvl w:val="0"/>
          <w:numId w:val="2"/>
        </w:numPr>
        <w:spacing w:line="240" w:lineRule="auto"/>
        <w:rPr>
          <w:rFonts w:cs="Calibri"/>
        </w:rPr>
      </w:pPr>
      <w:r>
        <w:rPr>
          <w:rFonts w:cs="Calibri"/>
        </w:rPr>
        <w:t xml:space="preserve">Our service will ensure that any </w:t>
      </w:r>
      <w:r w:rsidR="00F27891">
        <w:rPr>
          <w:rFonts w:cs="Calibri"/>
        </w:rPr>
        <w:t>educator</w:t>
      </w:r>
      <w:r>
        <w:rPr>
          <w:rFonts w:cs="Calibri"/>
        </w:rPr>
        <w:t xml:space="preserve"> that is under eighteen years of age does not work alone at the service and is supervised at all times by an educator who is over eighteen. </w:t>
      </w:r>
    </w:p>
    <w:p w14:paraId="6C3129A8" w14:textId="77777777" w:rsidR="00DA0B4C" w:rsidRDefault="00DA0B4C" w:rsidP="00A0798D">
      <w:pPr>
        <w:pStyle w:val="ListParagraph"/>
        <w:numPr>
          <w:ilvl w:val="0"/>
          <w:numId w:val="2"/>
        </w:numPr>
        <w:spacing w:line="240" w:lineRule="auto"/>
        <w:rPr>
          <w:rFonts w:cs="Calibri"/>
        </w:rPr>
      </w:pPr>
      <w:r>
        <w:rPr>
          <w:rFonts w:cs="Calibri"/>
        </w:rPr>
        <w:t xml:space="preserve">We will only include educators in the </w:t>
      </w:r>
      <w:r w:rsidR="00F27891">
        <w:rPr>
          <w:rFonts w:cs="Calibri"/>
        </w:rPr>
        <w:t xml:space="preserve">educators </w:t>
      </w:r>
      <w:r>
        <w:rPr>
          <w:rFonts w:cs="Calibri"/>
        </w:rPr>
        <w:t xml:space="preserve">to child ratio who are working directly with the children. </w:t>
      </w:r>
    </w:p>
    <w:p w14:paraId="35180BCA" w14:textId="77777777" w:rsidR="0015526D" w:rsidRPr="0015526D" w:rsidRDefault="0015526D" w:rsidP="0015526D">
      <w:pPr>
        <w:spacing w:line="240" w:lineRule="auto"/>
        <w:rPr>
          <w:rFonts w:cs="Calibri"/>
        </w:rPr>
      </w:pPr>
      <w:r w:rsidRPr="0015526D">
        <w:rPr>
          <w:rFonts w:cs="Calibri"/>
        </w:rPr>
        <w:t xml:space="preserve">Our service will maintain compliance to the following in relation to the everyday practicalities of service’s operations: </w:t>
      </w:r>
    </w:p>
    <w:p w14:paraId="768924AA" w14:textId="77777777" w:rsidR="0015526D" w:rsidRPr="0015526D" w:rsidRDefault="00F27891" w:rsidP="00A0798D">
      <w:pPr>
        <w:numPr>
          <w:ilvl w:val="0"/>
          <w:numId w:val="6"/>
        </w:numPr>
        <w:spacing w:after="0" w:line="240" w:lineRule="auto"/>
        <w:rPr>
          <w:rFonts w:cs="Calibri"/>
        </w:rPr>
      </w:pPr>
      <w:r>
        <w:rPr>
          <w:rFonts w:cs="Calibri"/>
        </w:rPr>
        <w:lastRenderedPageBreak/>
        <w:t xml:space="preserve">Educators </w:t>
      </w:r>
      <w:r w:rsidR="0015526D" w:rsidRPr="0015526D">
        <w:rPr>
          <w:rFonts w:cs="Calibri"/>
        </w:rPr>
        <w:t xml:space="preserve">rostering and routines will at all times make sure enough </w:t>
      </w:r>
      <w:r w:rsidR="00B072EE">
        <w:rPr>
          <w:rFonts w:cs="Calibri"/>
        </w:rPr>
        <w:t>educators</w:t>
      </w:r>
      <w:r w:rsidR="0015526D" w:rsidRPr="0015526D">
        <w:rPr>
          <w:rFonts w:cs="Calibri"/>
        </w:rPr>
        <w:t xml:space="preserve"> are available for the adequate supervision of children.</w:t>
      </w:r>
    </w:p>
    <w:p w14:paraId="06507743" w14:textId="77777777" w:rsidR="0015526D" w:rsidRPr="0015526D" w:rsidRDefault="0015526D" w:rsidP="00A0798D">
      <w:pPr>
        <w:pStyle w:val="ColorfulList-Accent11"/>
        <w:numPr>
          <w:ilvl w:val="0"/>
          <w:numId w:val="6"/>
        </w:numPr>
        <w:spacing w:line="276" w:lineRule="auto"/>
        <w:rPr>
          <w:rFonts w:ascii="Calibri" w:hAnsi="Calibri" w:cs="Calibri"/>
          <w:sz w:val="22"/>
          <w:szCs w:val="22"/>
        </w:rPr>
      </w:pPr>
      <w:r w:rsidRPr="0015526D">
        <w:rPr>
          <w:rFonts w:ascii="Calibri" w:hAnsi="Calibri" w:cs="Calibri"/>
          <w:sz w:val="22"/>
          <w:szCs w:val="22"/>
        </w:rPr>
        <w:t xml:space="preserve">Supervising </w:t>
      </w:r>
      <w:r w:rsidR="00F27891">
        <w:rPr>
          <w:rFonts w:ascii="Calibri" w:hAnsi="Calibri" w:cs="Calibri"/>
          <w:sz w:val="22"/>
          <w:szCs w:val="22"/>
        </w:rPr>
        <w:t xml:space="preserve">educators </w:t>
      </w:r>
      <w:r w:rsidRPr="0015526D">
        <w:rPr>
          <w:rFonts w:ascii="Calibri" w:hAnsi="Calibri" w:cs="Calibri"/>
          <w:sz w:val="22"/>
          <w:szCs w:val="22"/>
        </w:rPr>
        <w:t>give their attention to the children and not to any other duties.</w:t>
      </w:r>
    </w:p>
    <w:p w14:paraId="57FBEF39" w14:textId="77777777" w:rsidR="0015526D" w:rsidRPr="0015526D" w:rsidRDefault="0015526D" w:rsidP="00A0798D">
      <w:pPr>
        <w:numPr>
          <w:ilvl w:val="0"/>
          <w:numId w:val="6"/>
        </w:numPr>
        <w:spacing w:after="0" w:line="240" w:lineRule="auto"/>
        <w:rPr>
          <w:rFonts w:cs="Calibri"/>
        </w:rPr>
      </w:pPr>
      <w:r w:rsidRPr="0015526D">
        <w:rPr>
          <w:rFonts w:cs="Calibri"/>
        </w:rPr>
        <w:t>At no time will students or volunteers be included in the ratio of adults supervising children.</w:t>
      </w:r>
    </w:p>
    <w:p w14:paraId="77154C26" w14:textId="77777777" w:rsidR="0015526D" w:rsidRDefault="0015526D" w:rsidP="00A0798D">
      <w:pPr>
        <w:numPr>
          <w:ilvl w:val="0"/>
          <w:numId w:val="6"/>
        </w:numPr>
        <w:spacing w:after="0" w:line="240" w:lineRule="auto"/>
        <w:rPr>
          <w:rFonts w:cs="Calibri"/>
        </w:rPr>
      </w:pPr>
      <w:r w:rsidRPr="0015526D">
        <w:rPr>
          <w:rFonts w:cs="Calibri"/>
        </w:rPr>
        <w:t>Students and volunteers will never be left alone with a child or a group of children.</w:t>
      </w:r>
    </w:p>
    <w:p w14:paraId="071743F8" w14:textId="77777777" w:rsidR="00824D2E" w:rsidRDefault="00824D2E" w:rsidP="00A0798D">
      <w:pPr>
        <w:numPr>
          <w:ilvl w:val="0"/>
          <w:numId w:val="6"/>
        </w:numPr>
        <w:spacing w:after="0" w:line="240" w:lineRule="auto"/>
        <w:rPr>
          <w:rFonts w:cs="Calibri"/>
        </w:rPr>
      </w:pPr>
      <w:r>
        <w:rPr>
          <w:rFonts w:cs="Calibri"/>
        </w:rPr>
        <w:t>A nominated supervisor or certified supervisor will be on the premises at all times when children are being educated or cared for.</w:t>
      </w:r>
    </w:p>
    <w:p w14:paraId="229745CE" w14:textId="77777777" w:rsidR="00824D2E" w:rsidRPr="0015526D" w:rsidRDefault="00824D2E" w:rsidP="00A0798D">
      <w:pPr>
        <w:numPr>
          <w:ilvl w:val="0"/>
          <w:numId w:val="6"/>
        </w:numPr>
        <w:spacing w:after="0" w:line="240" w:lineRule="auto"/>
        <w:rPr>
          <w:rFonts w:cs="Calibri"/>
        </w:rPr>
      </w:pPr>
      <w:r>
        <w:rPr>
          <w:rFonts w:cs="Calibri"/>
        </w:rPr>
        <w:t>There will be more than one educator present when children are in attendance. No child will at any time be in the care of a sole educator.</w:t>
      </w:r>
    </w:p>
    <w:p w14:paraId="205DB8F8" w14:textId="77777777" w:rsidR="0015526D" w:rsidRPr="0015526D" w:rsidRDefault="0015526D" w:rsidP="00A0798D">
      <w:pPr>
        <w:numPr>
          <w:ilvl w:val="0"/>
          <w:numId w:val="6"/>
        </w:numPr>
        <w:spacing w:after="0" w:line="240" w:lineRule="auto"/>
        <w:rPr>
          <w:rFonts w:cs="Calibri"/>
        </w:rPr>
      </w:pPr>
      <w:r w:rsidRPr="0015526D">
        <w:rPr>
          <w:rFonts w:cs="Calibri"/>
        </w:rPr>
        <w:t xml:space="preserve">In any situation where adequate supervision of children is threatened, any </w:t>
      </w:r>
      <w:r w:rsidR="00F27891">
        <w:rPr>
          <w:rFonts w:cs="Calibri"/>
        </w:rPr>
        <w:t xml:space="preserve">educators </w:t>
      </w:r>
      <w:r w:rsidRPr="0015526D">
        <w:rPr>
          <w:rFonts w:cs="Calibri"/>
        </w:rPr>
        <w:t>on a meal-break must be prepared to return to duty to supply adequate supervision.</w:t>
      </w:r>
    </w:p>
    <w:p w14:paraId="468DC05C" w14:textId="77777777" w:rsidR="0015526D" w:rsidRPr="0015526D" w:rsidRDefault="0015526D" w:rsidP="00A0798D">
      <w:pPr>
        <w:numPr>
          <w:ilvl w:val="0"/>
          <w:numId w:val="6"/>
        </w:numPr>
        <w:spacing w:after="0" w:line="240" w:lineRule="auto"/>
        <w:rPr>
          <w:rFonts w:cs="Calibri"/>
        </w:rPr>
      </w:pPr>
      <w:r w:rsidRPr="0015526D">
        <w:rPr>
          <w:rFonts w:cs="Calibri"/>
        </w:rPr>
        <w:t>The Approved Provider or Nominated Supervisor will ensure that regulations in relation to the supervision of children are adhered to.</w:t>
      </w:r>
    </w:p>
    <w:p w14:paraId="47196116" w14:textId="77777777" w:rsidR="0015526D" w:rsidRPr="0015526D" w:rsidRDefault="00F27891" w:rsidP="00A0798D">
      <w:pPr>
        <w:pStyle w:val="ColorfulList-Accent11"/>
        <w:numPr>
          <w:ilvl w:val="0"/>
          <w:numId w:val="6"/>
        </w:numPr>
        <w:spacing w:line="276" w:lineRule="auto"/>
        <w:rPr>
          <w:rFonts w:ascii="Calibri" w:hAnsi="Calibri" w:cs="Calibri"/>
          <w:sz w:val="22"/>
          <w:szCs w:val="22"/>
        </w:rPr>
      </w:pPr>
      <w:r>
        <w:rPr>
          <w:rFonts w:ascii="Calibri" w:hAnsi="Calibri" w:cs="Calibri"/>
          <w:sz w:val="22"/>
          <w:szCs w:val="22"/>
        </w:rPr>
        <w:t xml:space="preserve">Educators </w:t>
      </w:r>
      <w:r w:rsidR="0015526D" w:rsidRPr="0015526D">
        <w:rPr>
          <w:rFonts w:ascii="Calibri" w:hAnsi="Calibri" w:cs="Calibri"/>
          <w:sz w:val="22"/>
          <w:szCs w:val="22"/>
        </w:rPr>
        <w:t>supervising outdoors, should position themselves to see as much of the play area as possible.</w:t>
      </w:r>
    </w:p>
    <w:p w14:paraId="33AE76C3" w14:textId="77777777" w:rsidR="0015526D" w:rsidRPr="0015526D" w:rsidRDefault="0015526D" w:rsidP="00A0798D">
      <w:pPr>
        <w:pStyle w:val="ColorfulList-Accent11"/>
        <w:numPr>
          <w:ilvl w:val="0"/>
          <w:numId w:val="6"/>
        </w:numPr>
        <w:spacing w:line="276" w:lineRule="auto"/>
        <w:rPr>
          <w:rFonts w:ascii="Calibri" w:hAnsi="Calibri" w:cs="Calibri"/>
          <w:sz w:val="22"/>
          <w:szCs w:val="22"/>
        </w:rPr>
      </w:pPr>
      <w:r w:rsidRPr="0015526D">
        <w:rPr>
          <w:rFonts w:ascii="Calibri" w:hAnsi="Calibri" w:cs="Calibri"/>
          <w:sz w:val="22"/>
          <w:szCs w:val="22"/>
        </w:rPr>
        <w:t xml:space="preserve">One </w:t>
      </w:r>
      <w:r w:rsidR="00F27891">
        <w:rPr>
          <w:rFonts w:ascii="Calibri" w:hAnsi="Calibri" w:cs="Calibri"/>
          <w:sz w:val="22"/>
          <w:szCs w:val="22"/>
        </w:rPr>
        <w:t>educator</w:t>
      </w:r>
      <w:r w:rsidR="003C326D">
        <w:rPr>
          <w:rFonts w:ascii="Calibri" w:hAnsi="Calibri" w:cs="Calibri"/>
          <w:sz w:val="22"/>
          <w:szCs w:val="22"/>
        </w:rPr>
        <w:t xml:space="preserve"> </w:t>
      </w:r>
      <w:r w:rsidRPr="0015526D">
        <w:rPr>
          <w:rFonts w:ascii="Calibri" w:hAnsi="Calibri" w:cs="Calibri"/>
          <w:sz w:val="22"/>
          <w:szCs w:val="22"/>
        </w:rPr>
        <w:t>should be positioned close to the climbing frame as often as possible.</w:t>
      </w:r>
    </w:p>
    <w:p w14:paraId="470EF4A6" w14:textId="77777777" w:rsidR="0015526D" w:rsidRPr="0015526D" w:rsidRDefault="0015526D" w:rsidP="00A0798D">
      <w:pPr>
        <w:pStyle w:val="ColorfulList-Accent11"/>
        <w:numPr>
          <w:ilvl w:val="0"/>
          <w:numId w:val="6"/>
        </w:numPr>
        <w:spacing w:line="276" w:lineRule="auto"/>
        <w:rPr>
          <w:rFonts w:ascii="Calibri" w:hAnsi="Calibri" w:cs="Calibri"/>
          <w:sz w:val="22"/>
          <w:szCs w:val="22"/>
        </w:rPr>
      </w:pPr>
      <w:r w:rsidRPr="0015526D">
        <w:rPr>
          <w:rFonts w:ascii="Calibri" w:hAnsi="Calibri" w:cs="Calibri"/>
          <w:sz w:val="22"/>
          <w:szCs w:val="22"/>
        </w:rPr>
        <w:t xml:space="preserve">Any water activity should be closely supervised by one </w:t>
      </w:r>
      <w:r w:rsidR="00B072EE">
        <w:rPr>
          <w:rFonts w:ascii="Calibri" w:hAnsi="Calibri" w:cs="Calibri"/>
          <w:sz w:val="22"/>
          <w:szCs w:val="22"/>
        </w:rPr>
        <w:t>educator</w:t>
      </w:r>
      <w:r w:rsidRPr="0015526D">
        <w:rPr>
          <w:rFonts w:ascii="Calibri" w:hAnsi="Calibri" w:cs="Calibri"/>
          <w:sz w:val="22"/>
          <w:szCs w:val="22"/>
        </w:rPr>
        <w:t xml:space="preserve"> at all times.</w:t>
      </w:r>
    </w:p>
    <w:p w14:paraId="23CC6E08" w14:textId="77777777" w:rsidR="0015526D" w:rsidRPr="0015526D" w:rsidRDefault="0015526D" w:rsidP="00A0798D">
      <w:pPr>
        <w:pStyle w:val="ColorfulList-Accent11"/>
        <w:numPr>
          <w:ilvl w:val="0"/>
          <w:numId w:val="6"/>
        </w:numPr>
        <w:spacing w:line="276" w:lineRule="auto"/>
        <w:rPr>
          <w:rFonts w:ascii="Calibri" w:hAnsi="Calibri" w:cs="Calibri"/>
          <w:sz w:val="22"/>
          <w:szCs w:val="22"/>
        </w:rPr>
      </w:pPr>
      <w:r w:rsidRPr="0015526D">
        <w:rPr>
          <w:rFonts w:ascii="Calibri" w:hAnsi="Calibri" w:cs="Calibri"/>
          <w:sz w:val="22"/>
          <w:szCs w:val="22"/>
        </w:rPr>
        <w:t xml:space="preserve">Except for necessary discussions or concerns regarding children or matters relating to the </w:t>
      </w:r>
      <w:r w:rsidR="00B072EE">
        <w:rPr>
          <w:rFonts w:ascii="Calibri" w:hAnsi="Calibri" w:cs="Calibri"/>
          <w:sz w:val="22"/>
          <w:szCs w:val="22"/>
        </w:rPr>
        <w:t>Service</w:t>
      </w:r>
      <w:r w:rsidRPr="0015526D">
        <w:rPr>
          <w:rFonts w:ascii="Calibri" w:hAnsi="Calibri" w:cs="Calibri"/>
          <w:sz w:val="22"/>
          <w:szCs w:val="22"/>
        </w:rPr>
        <w:t xml:space="preserve">, </w:t>
      </w:r>
      <w:r w:rsidR="00B072EE">
        <w:rPr>
          <w:rFonts w:ascii="Calibri" w:hAnsi="Calibri" w:cs="Calibri"/>
          <w:sz w:val="22"/>
          <w:szCs w:val="22"/>
        </w:rPr>
        <w:t>educators</w:t>
      </w:r>
      <w:r w:rsidRPr="0015526D">
        <w:rPr>
          <w:rFonts w:ascii="Calibri" w:hAnsi="Calibri" w:cs="Calibri"/>
          <w:sz w:val="22"/>
          <w:szCs w:val="22"/>
        </w:rPr>
        <w:t xml:space="preserve"> will not congregate together outside.</w:t>
      </w:r>
    </w:p>
    <w:p w14:paraId="74A5E7B1" w14:textId="77777777" w:rsidR="0015526D" w:rsidRPr="0015526D" w:rsidRDefault="0015526D" w:rsidP="00A0798D">
      <w:pPr>
        <w:pStyle w:val="ColorfulList-Accent11"/>
        <w:numPr>
          <w:ilvl w:val="0"/>
          <w:numId w:val="7"/>
        </w:numPr>
        <w:spacing w:line="276" w:lineRule="auto"/>
        <w:rPr>
          <w:rFonts w:ascii="Calibri" w:hAnsi="Calibri" w:cs="Calibri"/>
          <w:sz w:val="22"/>
          <w:szCs w:val="22"/>
        </w:rPr>
      </w:pPr>
      <w:r w:rsidRPr="0015526D">
        <w:rPr>
          <w:rFonts w:ascii="Calibri" w:hAnsi="Calibri" w:cs="Calibri"/>
          <w:sz w:val="22"/>
          <w:szCs w:val="22"/>
        </w:rPr>
        <w:t>When children are resting or sleeping they will be supervised.</w:t>
      </w:r>
    </w:p>
    <w:p w14:paraId="1BB679BF" w14:textId="77777777" w:rsidR="0015526D" w:rsidRPr="0015526D" w:rsidRDefault="0015526D" w:rsidP="00A0798D">
      <w:pPr>
        <w:pStyle w:val="ColorfulList-Accent11"/>
        <w:numPr>
          <w:ilvl w:val="0"/>
          <w:numId w:val="7"/>
        </w:numPr>
        <w:spacing w:line="276" w:lineRule="auto"/>
        <w:rPr>
          <w:rFonts w:ascii="Calibri" w:hAnsi="Calibri" w:cs="Calibri"/>
          <w:sz w:val="22"/>
          <w:szCs w:val="22"/>
        </w:rPr>
      </w:pPr>
      <w:r w:rsidRPr="0015526D">
        <w:rPr>
          <w:rFonts w:ascii="Calibri" w:hAnsi="Calibri" w:cs="Calibri"/>
          <w:sz w:val="22"/>
          <w:szCs w:val="22"/>
        </w:rPr>
        <w:t>During hand washing and/or toilet times children will be supervised in the bathroom area.</w:t>
      </w:r>
    </w:p>
    <w:p w14:paraId="42696562" w14:textId="77777777" w:rsidR="0015526D" w:rsidRPr="0015526D" w:rsidRDefault="00DF4BB6" w:rsidP="00A0798D">
      <w:pPr>
        <w:pStyle w:val="ColorfulList-Accent11"/>
        <w:numPr>
          <w:ilvl w:val="0"/>
          <w:numId w:val="7"/>
        </w:numPr>
        <w:spacing w:line="276" w:lineRule="auto"/>
        <w:rPr>
          <w:rFonts w:ascii="Calibri" w:hAnsi="Calibri" w:cs="Calibri"/>
          <w:sz w:val="22"/>
          <w:szCs w:val="22"/>
        </w:rPr>
      </w:pPr>
      <w:r>
        <w:rPr>
          <w:rFonts w:ascii="Calibri" w:hAnsi="Calibri" w:cs="Calibri"/>
          <w:sz w:val="22"/>
          <w:szCs w:val="22"/>
        </w:rPr>
        <w:t xml:space="preserve">Children </w:t>
      </w:r>
      <w:r w:rsidR="0015526D" w:rsidRPr="0015526D">
        <w:rPr>
          <w:rFonts w:ascii="Calibri" w:hAnsi="Calibri" w:cs="Calibri"/>
          <w:sz w:val="22"/>
          <w:szCs w:val="22"/>
        </w:rPr>
        <w:t>undergoing toilet training will not be left unsupervised in the bathroom.</w:t>
      </w:r>
    </w:p>
    <w:p w14:paraId="60634800" w14:textId="77777777" w:rsidR="0015526D" w:rsidRDefault="0015526D" w:rsidP="00A0798D">
      <w:pPr>
        <w:pStyle w:val="ColorfulList-Accent11"/>
        <w:numPr>
          <w:ilvl w:val="0"/>
          <w:numId w:val="7"/>
        </w:numPr>
        <w:spacing w:line="276" w:lineRule="auto"/>
        <w:rPr>
          <w:rFonts w:ascii="Calibri" w:hAnsi="Calibri" w:cs="Calibri"/>
          <w:sz w:val="22"/>
          <w:szCs w:val="22"/>
        </w:rPr>
      </w:pPr>
      <w:r w:rsidRPr="0015526D">
        <w:rPr>
          <w:rFonts w:ascii="Calibri" w:hAnsi="Calibri" w:cs="Calibri"/>
          <w:sz w:val="22"/>
          <w:szCs w:val="22"/>
        </w:rPr>
        <w:t>No child is to be left unattended at the table when eating.</w:t>
      </w:r>
    </w:p>
    <w:p w14:paraId="5BCE1B50" w14:textId="77777777" w:rsidR="00D03DE6" w:rsidRDefault="00D03DE6" w:rsidP="00A0798D">
      <w:pPr>
        <w:pStyle w:val="ColorfulList-Accent11"/>
        <w:numPr>
          <w:ilvl w:val="0"/>
          <w:numId w:val="7"/>
        </w:numPr>
        <w:spacing w:line="276" w:lineRule="auto"/>
        <w:rPr>
          <w:rFonts w:ascii="Calibri" w:hAnsi="Calibri" w:cs="Calibri"/>
          <w:sz w:val="22"/>
          <w:szCs w:val="22"/>
        </w:rPr>
      </w:pPr>
      <w:r>
        <w:rPr>
          <w:rFonts w:ascii="Calibri" w:hAnsi="Calibri" w:cs="Calibri"/>
          <w:sz w:val="22"/>
          <w:szCs w:val="22"/>
        </w:rPr>
        <w:t xml:space="preserve">Rosters will be designed and implemented to ensure that children receive continuity of care. </w:t>
      </w:r>
    </w:p>
    <w:p w14:paraId="0CFABACF" w14:textId="77777777" w:rsidR="00D03DE6" w:rsidRPr="0015526D" w:rsidRDefault="00D03DE6" w:rsidP="00A0798D">
      <w:pPr>
        <w:pStyle w:val="ColorfulList-Accent11"/>
        <w:numPr>
          <w:ilvl w:val="0"/>
          <w:numId w:val="7"/>
        </w:numPr>
        <w:spacing w:line="276" w:lineRule="auto"/>
        <w:rPr>
          <w:rFonts w:ascii="Calibri" w:hAnsi="Calibri" w:cs="Calibri"/>
          <w:sz w:val="22"/>
          <w:szCs w:val="22"/>
        </w:rPr>
      </w:pPr>
      <w:r>
        <w:rPr>
          <w:rFonts w:ascii="Calibri" w:hAnsi="Calibri" w:cs="Calibri"/>
          <w:sz w:val="22"/>
          <w:szCs w:val="22"/>
        </w:rPr>
        <w:t>Our service will, when possible and to the best of our ability,</w:t>
      </w:r>
      <w:r w:rsidR="003C326D">
        <w:rPr>
          <w:rFonts w:ascii="Calibri" w:hAnsi="Calibri" w:cs="Calibri"/>
          <w:sz w:val="22"/>
          <w:szCs w:val="22"/>
        </w:rPr>
        <w:t xml:space="preserve"> </w:t>
      </w:r>
      <w:r>
        <w:rPr>
          <w:rFonts w:ascii="Calibri" w:hAnsi="Calibri" w:cs="Calibri"/>
          <w:sz w:val="22"/>
          <w:szCs w:val="22"/>
        </w:rPr>
        <w:t xml:space="preserve">make use of a regular pool of relief </w:t>
      </w:r>
      <w:r w:rsidR="00B072EE">
        <w:rPr>
          <w:rFonts w:ascii="Calibri" w:hAnsi="Calibri" w:cs="Calibri"/>
          <w:sz w:val="22"/>
          <w:szCs w:val="22"/>
        </w:rPr>
        <w:t>educators</w:t>
      </w:r>
      <w:r>
        <w:rPr>
          <w:rFonts w:ascii="Calibri" w:hAnsi="Calibri" w:cs="Calibri"/>
          <w:sz w:val="22"/>
          <w:szCs w:val="22"/>
        </w:rPr>
        <w:t xml:space="preserve">. </w:t>
      </w:r>
      <w:r w:rsidR="003C326D">
        <w:rPr>
          <w:rFonts w:ascii="Calibri" w:hAnsi="Calibri" w:cs="Calibri"/>
          <w:sz w:val="22"/>
          <w:szCs w:val="22"/>
        </w:rPr>
        <w:t xml:space="preserve"> </w:t>
      </w:r>
    </w:p>
    <w:p w14:paraId="09DD5C83" w14:textId="77777777" w:rsidR="0015526D" w:rsidRPr="0015526D" w:rsidRDefault="0015526D" w:rsidP="0015526D">
      <w:pPr>
        <w:spacing w:after="0" w:line="240" w:lineRule="auto"/>
        <w:rPr>
          <w:rFonts w:cs="Calibri"/>
        </w:rPr>
      </w:pPr>
    </w:p>
    <w:p w14:paraId="0C32C1BE" w14:textId="47C4A2AC" w:rsidR="00E757C9" w:rsidRPr="00D92F2A" w:rsidRDefault="00E757C9" w:rsidP="00E757C9">
      <w:pPr>
        <w:rPr>
          <w:b/>
        </w:rPr>
      </w:pPr>
      <w:r w:rsidRPr="004B1B8A">
        <w:rPr>
          <w:b/>
        </w:rPr>
        <w:t xml:space="preserve">Supervision of </w:t>
      </w:r>
      <w:r w:rsidR="008D27FC">
        <w:rPr>
          <w:b/>
        </w:rPr>
        <w:t>The Yellow Cottage</w:t>
      </w:r>
    </w:p>
    <w:p w14:paraId="123F59B0" w14:textId="0CB5ACFD" w:rsidR="00E757C9" w:rsidRDefault="008D27FC" w:rsidP="00E757C9">
      <w:r>
        <w:t xml:space="preserve">The Yellow </w:t>
      </w:r>
      <w:proofErr w:type="gramStart"/>
      <w:r>
        <w:t xml:space="preserve">Cottage </w:t>
      </w:r>
      <w:r w:rsidR="00E757C9">
        <w:t xml:space="preserve"> will</w:t>
      </w:r>
      <w:proofErr w:type="gramEnd"/>
      <w:r w:rsidR="00E757C9">
        <w:t xml:space="preserve"> have at least one </w:t>
      </w:r>
      <w:r w:rsidR="00E757C9" w:rsidRPr="000663D2">
        <w:rPr>
          <w:b/>
        </w:rPr>
        <w:t>“responsible person”</w:t>
      </w:r>
      <w:r w:rsidR="00E757C9">
        <w:t xml:space="preserve"> present at all times when caring for and educating children. A responsible person is:</w:t>
      </w:r>
    </w:p>
    <w:p w14:paraId="2360693D" w14:textId="77777777" w:rsidR="00E757C9" w:rsidRDefault="00E757C9" w:rsidP="00E757C9">
      <w:pPr>
        <w:numPr>
          <w:ilvl w:val="0"/>
          <w:numId w:val="14"/>
        </w:numPr>
        <w:contextualSpacing/>
      </w:pPr>
      <w:r>
        <w:t>an approved provider</w:t>
      </w:r>
    </w:p>
    <w:p w14:paraId="44B21AC2" w14:textId="77777777" w:rsidR="00E757C9" w:rsidRDefault="00E757C9" w:rsidP="00E757C9">
      <w:pPr>
        <w:numPr>
          <w:ilvl w:val="0"/>
          <w:numId w:val="14"/>
        </w:numPr>
        <w:contextualSpacing/>
      </w:pPr>
      <w:r>
        <w:t>a nominated supervisor</w:t>
      </w:r>
    </w:p>
    <w:p w14:paraId="7FB956E5" w14:textId="77777777" w:rsidR="00E757C9" w:rsidRDefault="00E757C9" w:rsidP="00E757C9">
      <w:pPr>
        <w:numPr>
          <w:ilvl w:val="0"/>
          <w:numId w:val="14"/>
        </w:numPr>
        <w:contextualSpacing/>
      </w:pPr>
      <w:r>
        <w:t>a certified supervisor who is in charge of the daily running of the service.</w:t>
      </w:r>
    </w:p>
    <w:p w14:paraId="044787E8" w14:textId="77777777" w:rsidR="00E757C9" w:rsidRDefault="00E757C9" w:rsidP="00E757C9">
      <w:pPr>
        <w:spacing w:after="0"/>
      </w:pPr>
    </w:p>
    <w:p w14:paraId="4735745F" w14:textId="50BF2FB3" w:rsidR="00E757C9" w:rsidRDefault="00E757C9" w:rsidP="00E757C9">
      <w:r>
        <w:t xml:space="preserve">The name of the responsible person will be clearly displayed in the main entrance of </w:t>
      </w:r>
      <w:r w:rsidR="008D27FC">
        <w:t>The Yellow Cottage</w:t>
      </w:r>
      <w:r>
        <w:t>.</w:t>
      </w:r>
    </w:p>
    <w:p w14:paraId="68BE36FA" w14:textId="77777777" w:rsidR="00E757C9" w:rsidRDefault="00E757C9" w:rsidP="00E757C9">
      <w:r>
        <w:t>If the responsible person needs to change (for example the current person needs to leave the Service), he or she will “hand over” responsibility for the role to another eligible person at the Service. Both the old and new responsible person will communicate directly and ensure the name of the responsible person displayed at the Service correctly reflects who currently holds the position.</w:t>
      </w:r>
    </w:p>
    <w:p w14:paraId="6450062F" w14:textId="77777777" w:rsidR="00E757C9" w:rsidRDefault="00E757C9" w:rsidP="00E757C9">
      <w:r>
        <w:lastRenderedPageBreak/>
        <w:t xml:space="preserve">If more than one person at our service is a “responsible person”, we may develop a roster to rotate the role.  </w:t>
      </w:r>
    </w:p>
    <w:p w14:paraId="6D0A3275" w14:textId="77777777" w:rsidR="00E757C9" w:rsidRPr="000C2AC7" w:rsidRDefault="00C85881" w:rsidP="00E757C9">
      <w:r w:rsidRPr="000C2AC7">
        <w:t>All educators and staff members will ensure that children are adequately supervised at all times, and that they can respond immediately to any child that is distressed</w:t>
      </w:r>
      <w:r>
        <w:t xml:space="preserve">, </w:t>
      </w:r>
      <w:r w:rsidRPr="000C2AC7">
        <w:t>in need of assistance or support or in a dangerous situation.</w:t>
      </w:r>
      <w:r w:rsidR="00DF4BB6">
        <w:t xml:space="preserve"> </w:t>
      </w:r>
      <w:r w:rsidR="00E757C9" w:rsidRPr="000C2AC7">
        <w:t xml:space="preserve">This includes during transition periods throughout the day when children may, for example, be changing rooms or groups, moving between outdoor and indoor environments, arriving or leaving the service, moving from service vehicles to the service premises, leaving or returning from excursions, moving to meal areas, washing their hands, or using the toilet or nappy change facilities.  To achieve this outcome educators will be alert, aware and in sight and sound of all children for whom they are responsible. </w:t>
      </w:r>
      <w:r w:rsidR="00E757C9">
        <w:t xml:space="preserve">They will also </w:t>
      </w:r>
      <w:r w:rsidR="00E757C9" w:rsidRPr="000C2AC7">
        <w:t>actively engage with children and not stand back and watch.</w:t>
      </w:r>
    </w:p>
    <w:p w14:paraId="3B3E963C" w14:textId="77777777" w:rsidR="00E757C9" w:rsidRPr="000032E1" w:rsidRDefault="00E757C9" w:rsidP="00E757C9"/>
    <w:p w14:paraId="6B164CA4" w14:textId="77777777" w:rsidR="00E757C9" w:rsidRPr="000032E1" w:rsidRDefault="00E757C9" w:rsidP="00E757C9">
      <w:r w:rsidRPr="000032E1">
        <w:t xml:space="preserve">There may also be times when minimum ratio requirements are not sufficient to ensure children are adequately supervised. On these occasions the Nominated Supervisor </w:t>
      </w:r>
      <w:r>
        <w:t xml:space="preserve">or certified supervisor </w:t>
      </w:r>
      <w:r w:rsidRPr="000032E1">
        <w:t xml:space="preserve">will </w:t>
      </w:r>
      <w:r>
        <w:t xml:space="preserve">assess the situation and when necessary </w:t>
      </w:r>
      <w:r w:rsidRPr="000032E1">
        <w:t xml:space="preserve">ensure there are extra adults present to ensure children’s health, safety and wellbeing. </w:t>
      </w:r>
    </w:p>
    <w:p w14:paraId="51872F68" w14:textId="77777777" w:rsidR="00E757C9" w:rsidRPr="000032E1" w:rsidRDefault="00E757C9" w:rsidP="00E757C9">
      <w:pPr>
        <w:pStyle w:val="ColorfulList-Accent11"/>
        <w:spacing w:line="276" w:lineRule="auto"/>
        <w:ind w:left="0"/>
        <w:rPr>
          <w:rFonts w:ascii="Calibri" w:hAnsi="Calibri" w:cs="Calibri"/>
          <w:sz w:val="22"/>
          <w:szCs w:val="22"/>
        </w:rPr>
      </w:pPr>
      <w:r w:rsidRPr="000032E1">
        <w:rPr>
          <w:rFonts w:ascii="Calibri" w:hAnsi="Calibri" w:cs="Calibri"/>
          <w:sz w:val="22"/>
          <w:szCs w:val="22"/>
        </w:rPr>
        <w:t>Issues affecting the adequacy of supervision include:</w:t>
      </w:r>
    </w:p>
    <w:p w14:paraId="4A327E20"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the number, ages and abilities of children</w:t>
      </w:r>
    </w:p>
    <w:p w14:paraId="0E1D6732"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the number and positioning of educators</w:t>
      </w:r>
    </w:p>
    <w:p w14:paraId="190CAD47"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each child’s current activity</w:t>
      </w:r>
    </w:p>
    <w:p w14:paraId="1660348B"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areas where children are playing, in particular the visibility and accessibility of these area</w:t>
      </w:r>
    </w:p>
    <w:p w14:paraId="03CC715F"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risks in the environment and experiences provided to children</w:t>
      </w:r>
    </w:p>
    <w:p w14:paraId="5525F7D1"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the educators’ knowledge of each child and each group of children</w:t>
      </w:r>
    </w:p>
    <w:p w14:paraId="2CA0F082" w14:textId="77777777" w:rsidR="00E757C9" w:rsidRPr="000032E1" w:rsidRDefault="00E757C9" w:rsidP="00E757C9">
      <w:pPr>
        <w:pStyle w:val="ColorfulList-Accent11"/>
        <w:numPr>
          <w:ilvl w:val="0"/>
          <w:numId w:val="6"/>
        </w:numPr>
        <w:spacing w:line="276" w:lineRule="auto"/>
        <w:rPr>
          <w:rFonts w:ascii="Calibri" w:hAnsi="Calibri" w:cs="Calibri"/>
          <w:sz w:val="22"/>
          <w:szCs w:val="22"/>
        </w:rPr>
      </w:pPr>
      <w:r w:rsidRPr="000032E1">
        <w:rPr>
          <w:rFonts w:ascii="Calibri" w:hAnsi="Calibri" w:cs="Calibri"/>
          <w:sz w:val="22"/>
          <w:szCs w:val="22"/>
        </w:rPr>
        <w:t>the experience, knowledge and skill of each educator.</w:t>
      </w:r>
    </w:p>
    <w:p w14:paraId="35376E10" w14:textId="77777777" w:rsidR="00E757C9" w:rsidRPr="000032E1" w:rsidRDefault="00E757C9" w:rsidP="00E757C9">
      <w:pPr>
        <w:spacing w:after="0" w:line="240" w:lineRule="auto"/>
        <w:rPr>
          <w:rFonts w:cs="Calibri"/>
        </w:rPr>
      </w:pPr>
    </w:p>
    <w:p w14:paraId="2A86368D" w14:textId="77777777" w:rsidR="00E757C9" w:rsidRPr="000C2AC7" w:rsidRDefault="00E757C9" w:rsidP="00E757C9">
      <w:r w:rsidRPr="000032E1">
        <w:t xml:space="preserve">Educators will ensure team members know when they leave the room or area, or finish their shift, and are aware of any particular issues that may require additional oversight of children.  They will do this verbally </w:t>
      </w:r>
      <w:r>
        <w:t xml:space="preserve">and there must be acknowledgement by the other </w:t>
      </w:r>
      <w:r w:rsidRPr="000C2AC7">
        <w:t>educator prior to leaving the environment. The register of educators working with children will be completed if the educator is leaving for any length of time.</w:t>
      </w:r>
    </w:p>
    <w:p w14:paraId="79E797C9" w14:textId="77777777" w:rsidR="0015526D" w:rsidRPr="0015526D" w:rsidRDefault="0015526D" w:rsidP="000F1267">
      <w:pPr>
        <w:pStyle w:val="ListParagraph"/>
        <w:spacing w:after="0" w:line="240" w:lineRule="auto"/>
        <w:rPr>
          <w:rFonts w:cs="Calibri"/>
        </w:rPr>
      </w:pPr>
    </w:p>
    <w:p w14:paraId="44B6EEAF" w14:textId="77777777" w:rsidR="00F20F7A" w:rsidRPr="00F20F7A" w:rsidRDefault="00715B17" w:rsidP="00F20F7A">
      <w:pPr>
        <w:spacing w:line="240" w:lineRule="auto"/>
        <w:rPr>
          <w:rFonts w:cs="Calibri"/>
          <w:b/>
        </w:rPr>
      </w:pPr>
      <w:r>
        <w:rPr>
          <w:rFonts w:cs="Calibri"/>
          <w:b/>
        </w:rPr>
        <w:t>Educator</w:t>
      </w:r>
      <w:r w:rsidR="00F20F7A" w:rsidRPr="00F20F7A">
        <w:rPr>
          <w:rFonts w:cs="Calibri"/>
          <w:b/>
        </w:rPr>
        <w:t xml:space="preserve"> to Child Ratios</w:t>
      </w:r>
    </w:p>
    <w:p w14:paraId="38EF825F" w14:textId="77777777" w:rsidR="00D10B53" w:rsidRDefault="00715B17" w:rsidP="00D10B53">
      <w:pPr>
        <w:spacing w:line="240" w:lineRule="auto"/>
        <w:rPr>
          <w:rFonts w:cs="Calibri"/>
        </w:rPr>
      </w:pPr>
      <w:r>
        <w:rPr>
          <w:rFonts w:cs="Calibri"/>
        </w:rPr>
        <w:t>Our educator</w:t>
      </w:r>
      <w:r w:rsidR="006D775C">
        <w:rPr>
          <w:rFonts w:cs="Calibri"/>
        </w:rPr>
        <w:t xml:space="preserve"> to child ratios will always meet the minimum requirements as stated below</w:t>
      </w:r>
      <w:r w:rsidR="00D10B53">
        <w:rPr>
          <w:rFonts w:cs="Calibri"/>
        </w:rPr>
        <w:t>. Note the numbers of children referred to in this section does not include children being cared for in an emergency for no more than two consecutive days the service operates.</w:t>
      </w:r>
    </w:p>
    <w:p w14:paraId="57694556" w14:textId="77777777" w:rsidR="006D775C" w:rsidRDefault="006D775C" w:rsidP="00A0798D">
      <w:pPr>
        <w:pStyle w:val="ListParagraph"/>
        <w:numPr>
          <w:ilvl w:val="0"/>
          <w:numId w:val="3"/>
        </w:numPr>
        <w:spacing w:line="240" w:lineRule="auto"/>
        <w:rPr>
          <w:rFonts w:cs="Calibri"/>
        </w:rPr>
      </w:pPr>
      <w:r>
        <w:rPr>
          <w:rFonts w:cs="Calibri"/>
        </w:rPr>
        <w:t xml:space="preserve">For children aged over 36 months and less than 6 years the educator to child ratio will be 1 </w:t>
      </w:r>
      <w:r w:rsidR="005E19B9">
        <w:rPr>
          <w:rFonts w:cs="Calibri"/>
        </w:rPr>
        <w:t xml:space="preserve">educator </w:t>
      </w:r>
      <w:r>
        <w:rPr>
          <w:rFonts w:cs="Calibri"/>
        </w:rPr>
        <w:t>to 10 children.</w:t>
      </w:r>
    </w:p>
    <w:p w14:paraId="1A8E479D" w14:textId="77777777" w:rsidR="009766B3" w:rsidRPr="003143D2" w:rsidRDefault="009766B3" w:rsidP="00A0798D">
      <w:pPr>
        <w:pStyle w:val="ListParagraph"/>
        <w:numPr>
          <w:ilvl w:val="0"/>
          <w:numId w:val="3"/>
        </w:numPr>
        <w:spacing w:line="240" w:lineRule="auto"/>
        <w:rPr>
          <w:rFonts w:cs="Calibri"/>
        </w:rPr>
      </w:pPr>
      <w:r>
        <w:rPr>
          <w:rFonts w:cs="Calibri"/>
        </w:rPr>
        <w:lastRenderedPageBreak/>
        <w:t>When an early childhood teacher</w:t>
      </w:r>
      <w:r w:rsidR="00F20F7A">
        <w:rPr>
          <w:rFonts w:cs="Calibri"/>
        </w:rPr>
        <w:t xml:space="preserve"> (ECT)</w:t>
      </w:r>
      <w:r>
        <w:rPr>
          <w:rFonts w:cs="Calibri"/>
        </w:rPr>
        <w:t xml:space="preserve"> is required to be in attendance at the service as per the licensed places</w:t>
      </w:r>
      <w:r w:rsidR="00A25A88">
        <w:rPr>
          <w:rFonts w:cs="Calibri"/>
        </w:rPr>
        <w:t xml:space="preserve"> of our service, that teacher will be</w:t>
      </w:r>
      <w:r>
        <w:rPr>
          <w:rFonts w:cs="Calibri"/>
        </w:rPr>
        <w:t xml:space="preserve"> counted as an educator at the service for the purposes of this</w:t>
      </w:r>
      <w:r w:rsidRPr="003143D2">
        <w:rPr>
          <w:rFonts w:cs="Calibri"/>
        </w:rPr>
        <w:t xml:space="preserve"> regulation. </w:t>
      </w:r>
    </w:p>
    <w:p w14:paraId="5F5E0FB3" w14:textId="783AE606" w:rsidR="009766B3" w:rsidRDefault="009766B3" w:rsidP="00A0798D">
      <w:pPr>
        <w:pStyle w:val="ListParagraph"/>
        <w:numPr>
          <w:ilvl w:val="0"/>
          <w:numId w:val="3"/>
        </w:numPr>
        <w:spacing w:line="240" w:lineRule="auto"/>
        <w:rPr>
          <w:rFonts w:cs="Calibri"/>
        </w:rPr>
      </w:pPr>
      <w:r>
        <w:rPr>
          <w:rFonts w:cs="Calibri"/>
        </w:rPr>
        <w:t xml:space="preserve">If </w:t>
      </w:r>
      <w:proofErr w:type="gramStart"/>
      <w:r w:rsidR="008D27FC">
        <w:rPr>
          <w:rFonts w:cs="Calibri"/>
        </w:rPr>
        <w:t>The</w:t>
      </w:r>
      <w:proofErr w:type="gramEnd"/>
      <w:r w:rsidR="008D27FC">
        <w:rPr>
          <w:rFonts w:cs="Calibri"/>
        </w:rPr>
        <w:t xml:space="preserve"> Yellow Cottage</w:t>
      </w:r>
      <w:r>
        <w:rPr>
          <w:rFonts w:cs="Calibri"/>
        </w:rPr>
        <w:t xml:space="preserve"> is required to have access to an ECT for a period of </w:t>
      </w:r>
      <w:r w:rsidR="003143D2">
        <w:rPr>
          <w:rFonts w:cs="Calibri"/>
        </w:rPr>
        <w:t>time as per the licensed places</w:t>
      </w:r>
      <w:r>
        <w:rPr>
          <w:rFonts w:cs="Calibri"/>
        </w:rPr>
        <w:t xml:space="preserve">, the ECT must be added to the minimum number of educators required for that service for that period. </w:t>
      </w:r>
    </w:p>
    <w:p w14:paraId="368D32AD" w14:textId="77777777" w:rsidR="001A4683" w:rsidRDefault="00715B17" w:rsidP="00A0798D">
      <w:pPr>
        <w:pStyle w:val="ListParagraph"/>
        <w:numPr>
          <w:ilvl w:val="0"/>
          <w:numId w:val="3"/>
        </w:numPr>
        <w:spacing w:line="240" w:lineRule="auto"/>
        <w:rPr>
          <w:rFonts w:cs="Calibri"/>
        </w:rPr>
      </w:pPr>
      <w:r w:rsidRPr="001A4683">
        <w:rPr>
          <w:rFonts w:cs="Calibri"/>
        </w:rPr>
        <w:t xml:space="preserve">If the service is a preschool program in a school in a class or classes where a full-time education program is also being delivered, educator ratio and qualification requirements do not apply. </w:t>
      </w:r>
    </w:p>
    <w:p w14:paraId="61DDD8DC" w14:textId="77777777" w:rsidR="001A4683" w:rsidRPr="001A4683" w:rsidRDefault="00F20D90" w:rsidP="00A0798D">
      <w:pPr>
        <w:pStyle w:val="ListParagraph"/>
        <w:numPr>
          <w:ilvl w:val="0"/>
          <w:numId w:val="3"/>
        </w:numPr>
        <w:spacing w:line="240" w:lineRule="auto"/>
        <w:rPr>
          <w:rFonts w:cs="Calibri"/>
        </w:rPr>
      </w:pPr>
      <w:r w:rsidRPr="001A4683">
        <w:rPr>
          <w:rFonts w:cs="Calibri"/>
        </w:rPr>
        <w:t>At all times we will consider the needs of the children and provide adequate supervision.</w:t>
      </w:r>
    </w:p>
    <w:p w14:paraId="16D54ABD" w14:textId="77777777" w:rsidR="00C324C6" w:rsidRDefault="00DF4DA6" w:rsidP="00C324C6">
      <w:pPr>
        <w:spacing w:line="240" w:lineRule="auto"/>
        <w:rPr>
          <w:rFonts w:cs="Calibri"/>
        </w:rPr>
      </w:pPr>
      <w:r>
        <w:rPr>
          <w:rFonts w:cs="Calibri"/>
          <w:b/>
        </w:rPr>
        <w:t>Qualifications</w:t>
      </w:r>
    </w:p>
    <w:p w14:paraId="0FA0EDD5" w14:textId="77777777" w:rsidR="006341EC" w:rsidRDefault="006341EC" w:rsidP="006341EC">
      <w:pPr>
        <w:pStyle w:val="ListParagraph"/>
        <w:numPr>
          <w:ilvl w:val="0"/>
          <w:numId w:val="4"/>
        </w:numPr>
        <w:spacing w:line="240" w:lineRule="auto"/>
        <w:rPr>
          <w:rFonts w:cs="Calibri"/>
        </w:rPr>
      </w:pPr>
      <w:r>
        <w:rPr>
          <w:rFonts w:cs="Calibri"/>
        </w:rPr>
        <w:t>At least 50% of educators who work directly with children and are included in our educator to child ratios must have or be actively working towards an approved Diploma level education and care qualification.</w:t>
      </w:r>
    </w:p>
    <w:p w14:paraId="2BD0CE8F" w14:textId="77777777" w:rsidR="006341EC" w:rsidRDefault="006341EC" w:rsidP="006341EC">
      <w:pPr>
        <w:pStyle w:val="ListParagraph"/>
        <w:numPr>
          <w:ilvl w:val="0"/>
          <w:numId w:val="4"/>
        </w:numPr>
        <w:spacing w:line="240" w:lineRule="auto"/>
        <w:rPr>
          <w:rFonts w:cs="Calibri"/>
        </w:rPr>
      </w:pPr>
      <w:r>
        <w:rPr>
          <w:rFonts w:cs="Calibri"/>
        </w:rPr>
        <w:t xml:space="preserve">All other educators who work directly with children and are included in our educator to child ratios must have or be actively working towards an approved Certificate III level education and care qualification. </w:t>
      </w:r>
    </w:p>
    <w:p w14:paraId="0491170C" w14:textId="77777777" w:rsidR="006341EC" w:rsidRDefault="006341EC" w:rsidP="006341EC">
      <w:pPr>
        <w:pStyle w:val="ListParagraph"/>
        <w:spacing w:line="240" w:lineRule="auto"/>
        <w:ind w:left="0"/>
        <w:rPr>
          <w:rFonts w:cs="Calibri"/>
        </w:rPr>
      </w:pPr>
    </w:p>
    <w:p w14:paraId="4D2DEBB2" w14:textId="77777777" w:rsidR="006341EC" w:rsidRDefault="006341EC" w:rsidP="006341EC">
      <w:pPr>
        <w:pStyle w:val="ListParagraph"/>
        <w:spacing w:line="240" w:lineRule="auto"/>
        <w:ind w:left="0"/>
        <w:rPr>
          <w:rFonts w:cs="Calibri"/>
        </w:rPr>
      </w:pPr>
      <w:r>
        <w:rPr>
          <w:rFonts w:cs="Calibri"/>
        </w:rPr>
        <w:t xml:space="preserve">If an ECT is required to be in attendance at the service, the ECT (including an ECT covering the position because of illness or leave) is counted as meeting the Diploma qualification. </w:t>
      </w:r>
    </w:p>
    <w:p w14:paraId="75B7D850" w14:textId="77777777" w:rsidR="003D3AD9" w:rsidRPr="00B94957" w:rsidRDefault="003D3AD9" w:rsidP="003D3AD9">
      <w:pPr>
        <w:spacing w:line="240" w:lineRule="auto"/>
        <w:rPr>
          <w:rFonts w:cs="Calibri"/>
          <w:b/>
        </w:rPr>
      </w:pPr>
      <w:r>
        <w:rPr>
          <w:rFonts w:cs="Calibri"/>
          <w:b/>
        </w:rPr>
        <w:t xml:space="preserve">Approved </w:t>
      </w:r>
      <w:r w:rsidRPr="00B94957">
        <w:rPr>
          <w:rFonts w:cs="Calibri"/>
          <w:b/>
        </w:rPr>
        <w:t xml:space="preserve">Diploma Qualification </w:t>
      </w:r>
    </w:p>
    <w:p w14:paraId="28F26E4C" w14:textId="77777777" w:rsidR="003D3AD9" w:rsidRDefault="003D3AD9" w:rsidP="003D3AD9">
      <w:pPr>
        <w:spacing w:line="240" w:lineRule="auto"/>
        <w:rPr>
          <w:rFonts w:cs="Calibri"/>
        </w:rPr>
      </w:pPr>
      <w:r w:rsidRPr="007D2F84">
        <w:rPr>
          <w:rFonts w:cs="Calibri"/>
        </w:rPr>
        <w:t>A person is taken to hold an approved Diploma level education and care qualification if</w:t>
      </w:r>
      <w:r>
        <w:rPr>
          <w:rFonts w:cs="Calibri"/>
        </w:rPr>
        <w:t>:</w:t>
      </w:r>
    </w:p>
    <w:p w14:paraId="777E2F8D" w14:textId="77777777" w:rsidR="003D3AD9" w:rsidRDefault="003D3AD9" w:rsidP="003D3AD9">
      <w:pPr>
        <w:numPr>
          <w:ilvl w:val="0"/>
          <w:numId w:val="5"/>
        </w:numPr>
        <w:spacing w:line="240" w:lineRule="auto"/>
        <w:rPr>
          <w:rFonts w:cs="Calibri"/>
        </w:rPr>
      </w:pPr>
      <w:r>
        <w:t xml:space="preserve">they hold an approved qualification or former qualification as published on  </w:t>
      </w:r>
      <w:hyperlink r:id="rId8" w:history="1">
        <w:r w:rsidRPr="001D362C">
          <w:rPr>
            <w:rStyle w:val="Hyperlink"/>
          </w:rPr>
          <w:t>http://www.acecqa.gov.au/qualifications/</w:t>
        </w:r>
      </w:hyperlink>
      <w:r>
        <w:t xml:space="preserve"> or</w:t>
      </w:r>
    </w:p>
    <w:p w14:paraId="3EF31B2D" w14:textId="77777777" w:rsidR="003D3AD9" w:rsidRDefault="003D3AD9" w:rsidP="003D3AD9">
      <w:pPr>
        <w:numPr>
          <w:ilvl w:val="0"/>
          <w:numId w:val="5"/>
        </w:numPr>
        <w:spacing w:line="240" w:lineRule="auto"/>
      </w:pPr>
      <w:r>
        <w:rPr>
          <w:rFonts w:cs="Calibri"/>
        </w:rPr>
        <w:t xml:space="preserve">if </w:t>
      </w:r>
      <w:r w:rsidRPr="00854775">
        <w:rPr>
          <w:rFonts w:cs="Calibri"/>
        </w:rPr>
        <w:t>immediately before 1 January 2012</w:t>
      </w:r>
      <w:r>
        <w:rPr>
          <w:rFonts w:cs="Calibri"/>
        </w:rPr>
        <w:t>, they were</w:t>
      </w:r>
      <w:r>
        <w:t xml:space="preserve"> recognised under the former education and care services law of any participating jurisdiction as a Diploma level educator and employed or engaged in a declared approved service.</w:t>
      </w:r>
    </w:p>
    <w:p w14:paraId="0F665701" w14:textId="77777777" w:rsidR="003D3AD9" w:rsidRPr="00B94957" w:rsidRDefault="003D3AD9" w:rsidP="003D3AD9">
      <w:pPr>
        <w:spacing w:line="240" w:lineRule="auto"/>
        <w:rPr>
          <w:rFonts w:cs="Calibri"/>
          <w:b/>
        </w:rPr>
      </w:pPr>
      <w:r>
        <w:rPr>
          <w:rFonts w:cs="Calibri"/>
          <w:b/>
        </w:rPr>
        <w:t xml:space="preserve">Approved </w:t>
      </w:r>
      <w:r w:rsidRPr="00B94957">
        <w:rPr>
          <w:rFonts w:cs="Calibri"/>
          <w:b/>
        </w:rPr>
        <w:t>Certificate III Qualification</w:t>
      </w:r>
    </w:p>
    <w:p w14:paraId="64248A0B" w14:textId="77777777" w:rsidR="003D3AD9" w:rsidRDefault="003D3AD9" w:rsidP="003D3AD9">
      <w:pPr>
        <w:spacing w:line="240" w:lineRule="auto"/>
        <w:rPr>
          <w:rFonts w:cs="Calibri"/>
        </w:rPr>
      </w:pPr>
      <w:r w:rsidRPr="007D2F84">
        <w:rPr>
          <w:rFonts w:cs="Calibri"/>
        </w:rPr>
        <w:t>A person is t</w:t>
      </w:r>
      <w:r>
        <w:rPr>
          <w:rFonts w:cs="Calibri"/>
        </w:rPr>
        <w:t>aken to hold an approved Certificate III</w:t>
      </w:r>
      <w:r w:rsidRPr="007D2F84">
        <w:rPr>
          <w:rFonts w:cs="Calibri"/>
        </w:rPr>
        <w:t xml:space="preserve"> level education and care qualification if</w:t>
      </w:r>
      <w:r>
        <w:rPr>
          <w:rFonts w:cs="Calibri"/>
        </w:rPr>
        <w:t>:</w:t>
      </w:r>
    </w:p>
    <w:p w14:paraId="68D0A92D" w14:textId="77777777" w:rsidR="003D3AD9" w:rsidRPr="003D3AD9" w:rsidRDefault="003D3AD9" w:rsidP="003D3AD9">
      <w:pPr>
        <w:numPr>
          <w:ilvl w:val="0"/>
          <w:numId w:val="5"/>
        </w:numPr>
        <w:spacing w:line="240" w:lineRule="auto"/>
        <w:rPr>
          <w:rFonts w:cs="Calibri"/>
        </w:rPr>
      </w:pPr>
      <w:r>
        <w:t xml:space="preserve">they hold an approved qualification or former qualification as published on  </w:t>
      </w:r>
      <w:hyperlink r:id="rId9" w:history="1">
        <w:r w:rsidRPr="001D362C">
          <w:rPr>
            <w:rStyle w:val="Hyperlink"/>
          </w:rPr>
          <w:t>http://www.acecqa.gov.au/qualifications/</w:t>
        </w:r>
      </w:hyperlink>
      <w:r>
        <w:t xml:space="preserve"> or</w:t>
      </w:r>
    </w:p>
    <w:p w14:paraId="27F713BE" w14:textId="2EC000E4" w:rsidR="006341EC" w:rsidRPr="003D3AD9" w:rsidRDefault="003D3AD9" w:rsidP="003D3AD9">
      <w:pPr>
        <w:numPr>
          <w:ilvl w:val="0"/>
          <w:numId w:val="5"/>
        </w:numPr>
        <w:spacing w:line="240" w:lineRule="auto"/>
        <w:rPr>
          <w:rFonts w:cs="Calibri"/>
        </w:rPr>
      </w:pPr>
      <w:r w:rsidRPr="003D3AD9">
        <w:rPr>
          <w:rFonts w:cs="Calibri"/>
        </w:rPr>
        <w:t xml:space="preserve">immediately before 1 January 2012, they were </w:t>
      </w:r>
      <w:r>
        <w:t>recognised under the former education and care services law of any participating jurisdiction as certificate III level educator and employed or engaged in a declared approved service.</w:t>
      </w:r>
    </w:p>
    <w:p w14:paraId="4CBD252F" w14:textId="77777777" w:rsidR="006341EC" w:rsidRPr="00A25A88" w:rsidRDefault="006341EC" w:rsidP="006341EC">
      <w:pPr>
        <w:pStyle w:val="ListParagraph"/>
        <w:numPr>
          <w:ilvl w:val="0"/>
          <w:numId w:val="5"/>
        </w:numPr>
        <w:spacing w:line="240" w:lineRule="auto"/>
        <w:rPr>
          <w:rFonts w:cs="Calibri"/>
        </w:rPr>
      </w:pPr>
      <w:r>
        <w:rPr>
          <w:rFonts w:cs="Calibri"/>
        </w:rPr>
        <w:t xml:space="preserve">was </w:t>
      </w:r>
      <w:r w:rsidRPr="00A25A88">
        <w:rPr>
          <w:rFonts w:cs="Calibri"/>
        </w:rPr>
        <w:t xml:space="preserve">employed in </w:t>
      </w:r>
      <w:r>
        <w:rPr>
          <w:rFonts w:cs="Calibri"/>
        </w:rPr>
        <w:t xml:space="preserve">a </w:t>
      </w:r>
      <w:r w:rsidRPr="00A25A88">
        <w:rPr>
          <w:rFonts w:cs="Calibri"/>
        </w:rPr>
        <w:t xml:space="preserve">service at any time </w:t>
      </w:r>
      <w:r>
        <w:rPr>
          <w:rFonts w:cs="Calibri"/>
        </w:rPr>
        <w:t xml:space="preserve"> from</w:t>
      </w:r>
      <w:r w:rsidRPr="00A25A88">
        <w:rPr>
          <w:rFonts w:cs="Calibri"/>
        </w:rPr>
        <w:t xml:space="preserve"> 1 January 2010 </w:t>
      </w:r>
      <w:r>
        <w:rPr>
          <w:rFonts w:cs="Calibri"/>
        </w:rPr>
        <w:t>to</w:t>
      </w:r>
      <w:r w:rsidRPr="00A25A88">
        <w:rPr>
          <w:rFonts w:cs="Calibri"/>
        </w:rPr>
        <w:t xml:space="preserve"> </w:t>
      </w:r>
      <w:r>
        <w:rPr>
          <w:rFonts w:cs="Calibri"/>
        </w:rPr>
        <w:t>1 January 2012</w:t>
      </w:r>
      <w:r w:rsidRPr="00A25A88">
        <w:rPr>
          <w:rFonts w:cs="Calibri"/>
        </w:rPr>
        <w:t xml:space="preserve"> </w:t>
      </w:r>
      <w:r>
        <w:rPr>
          <w:rFonts w:cs="Calibri"/>
        </w:rPr>
        <w:t>and</w:t>
      </w:r>
      <w:r w:rsidRPr="00A25A88">
        <w:rPr>
          <w:rFonts w:cs="Calibri"/>
        </w:rPr>
        <w:t xml:space="preserve"> met the requirements of Regulation 52 (2) of the Children’s Services Regulation 2004 </w:t>
      </w:r>
      <w:r>
        <w:rPr>
          <w:rFonts w:cs="Calibri"/>
        </w:rPr>
        <w:t xml:space="preserve">which required primary contact staff members caring for children under 2 to have a Child Care Certificate, a Certificate of Child Care Studies,  an Associate Diploma of Social Science (Child Studies) from </w:t>
      </w:r>
      <w:proofErr w:type="spellStart"/>
      <w:r>
        <w:rPr>
          <w:rFonts w:cs="Calibri"/>
        </w:rPr>
        <w:lastRenderedPageBreak/>
        <w:t>Tafe</w:t>
      </w:r>
      <w:proofErr w:type="spellEnd"/>
      <w:r>
        <w:rPr>
          <w:rFonts w:cs="Calibri"/>
        </w:rPr>
        <w:t>, a Diploma of Community Services (Children’s Services) from a registered training organisation or another approved qualification.</w:t>
      </w:r>
    </w:p>
    <w:p w14:paraId="0F4848A7" w14:textId="77777777" w:rsidR="006341EC" w:rsidRDefault="006341EC" w:rsidP="006341EC">
      <w:pPr>
        <w:pStyle w:val="ListParagraph"/>
        <w:spacing w:line="240" w:lineRule="auto"/>
        <w:ind w:left="0"/>
        <w:rPr>
          <w:rFonts w:cs="Calibri"/>
        </w:rPr>
      </w:pPr>
    </w:p>
    <w:p w14:paraId="6317FA92" w14:textId="77777777" w:rsidR="006341EC" w:rsidRPr="00AF7453" w:rsidRDefault="006341EC" w:rsidP="006341EC">
      <w:pPr>
        <w:pStyle w:val="ListParagraph"/>
        <w:spacing w:line="240" w:lineRule="auto"/>
        <w:ind w:left="0"/>
        <w:rPr>
          <w:rFonts w:cs="Calibri"/>
        </w:rPr>
      </w:pPr>
      <w:r>
        <w:rPr>
          <w:rFonts w:cs="Calibri"/>
        </w:rPr>
        <w:t>Until 31 December 2015, educators who have been continuously employed as an educator in an education and care service or a children’s service for a period of at least 15 years immediately before 1 January 2012 and continue to be employed by the same Approved Provider as they were immediately before 1 January 2012 can</w:t>
      </w:r>
      <w:r w:rsidRPr="00B97F4B">
        <w:rPr>
          <w:rFonts w:cs="Calibri"/>
        </w:rPr>
        <w:t xml:space="preserve"> be </w:t>
      </w:r>
      <w:r>
        <w:rPr>
          <w:rFonts w:cs="Calibri"/>
        </w:rPr>
        <w:t>taken to hold a Certificate III qualification</w:t>
      </w:r>
      <w:r w:rsidRPr="00AF7453">
        <w:rPr>
          <w:rFonts w:cs="Calibri"/>
        </w:rPr>
        <w:t>. This provision applies until 1 January 2018 for services located in remote and very remote areas. Remote and very remote areas are classified this way in the Australian Statistical Geography Standard: Volume 5 Remoteness Structure, Australian Bureau of Statistics Cat No 1270.0.55.005</w:t>
      </w:r>
    </w:p>
    <w:p w14:paraId="29F48CF4" w14:textId="77777777" w:rsidR="006D775C" w:rsidRPr="00F20F7A" w:rsidRDefault="00F20F7A" w:rsidP="006D775C">
      <w:pPr>
        <w:spacing w:line="240" w:lineRule="auto"/>
        <w:rPr>
          <w:rFonts w:cs="Calibri"/>
          <w:b/>
        </w:rPr>
      </w:pPr>
      <w:r w:rsidRPr="00F20F7A">
        <w:rPr>
          <w:rFonts w:cs="Calibri"/>
          <w:b/>
        </w:rPr>
        <w:t>Early Childhood Teacher (ECT)</w:t>
      </w:r>
    </w:p>
    <w:p w14:paraId="25D04548" w14:textId="77777777" w:rsidR="00AD25BF" w:rsidRDefault="00AD25BF" w:rsidP="00AD25BF">
      <w:pPr>
        <w:spacing w:line="240" w:lineRule="auto"/>
        <w:rPr>
          <w:rFonts w:cs="Calibri"/>
        </w:rPr>
      </w:pPr>
      <w:r>
        <w:rPr>
          <w:rFonts w:cs="Calibri"/>
        </w:rPr>
        <w:t>Note the numbers of children referred to in this section does not include children being cared for in an emergency for no more than two consecutive days the service operates.</w:t>
      </w:r>
    </w:p>
    <w:p w14:paraId="41FEB06D" w14:textId="77777777" w:rsidR="006D775C" w:rsidRDefault="006D775C" w:rsidP="006D775C">
      <w:pPr>
        <w:spacing w:line="240" w:lineRule="auto"/>
        <w:rPr>
          <w:rFonts w:cs="Calibri"/>
        </w:rPr>
      </w:pPr>
      <w:r>
        <w:rPr>
          <w:rFonts w:cs="Calibri"/>
        </w:rPr>
        <w:t xml:space="preserve">Our service </w:t>
      </w:r>
      <w:r w:rsidR="00F20F7A">
        <w:rPr>
          <w:rFonts w:cs="Calibri"/>
        </w:rPr>
        <w:t>will always employ a qualified early childhood t</w:t>
      </w:r>
      <w:r>
        <w:rPr>
          <w:rFonts w:cs="Calibri"/>
        </w:rPr>
        <w:t>eacher (ECT) as per the following minimum requirements:</w:t>
      </w:r>
    </w:p>
    <w:p w14:paraId="62C31432" w14:textId="77777777" w:rsidR="00D77A03" w:rsidRPr="00D77A03" w:rsidRDefault="006D775C" w:rsidP="0020328F">
      <w:pPr>
        <w:pStyle w:val="ListParagraph"/>
        <w:numPr>
          <w:ilvl w:val="0"/>
          <w:numId w:val="3"/>
        </w:numPr>
        <w:spacing w:line="240" w:lineRule="auto"/>
        <w:ind w:left="360"/>
        <w:rPr>
          <w:rFonts w:cs="Calibri"/>
        </w:rPr>
      </w:pPr>
      <w:r>
        <w:rPr>
          <w:rFonts w:cs="Calibri"/>
        </w:rPr>
        <w:t>One ECT must be in attendance at all times when the service is educating and caring for between 30 to 39 children preschool aged or under.</w:t>
      </w:r>
    </w:p>
    <w:p w14:paraId="70EAB0C1" w14:textId="77777777" w:rsidR="006D775C" w:rsidRDefault="006D775C" w:rsidP="0020328F">
      <w:pPr>
        <w:pStyle w:val="ListParagraph"/>
        <w:numPr>
          <w:ilvl w:val="0"/>
          <w:numId w:val="3"/>
        </w:numPr>
        <w:spacing w:line="240" w:lineRule="auto"/>
        <w:ind w:left="360"/>
        <w:rPr>
          <w:rFonts w:cs="Calibri"/>
        </w:rPr>
      </w:pPr>
      <w:r>
        <w:rPr>
          <w:rFonts w:cs="Calibri"/>
        </w:rPr>
        <w:t>Two ECTs must be in attendance at all times that the service is educating and caring for 40 to 59 children preschool aged or under.</w:t>
      </w:r>
    </w:p>
    <w:p w14:paraId="43091CFB" w14:textId="77777777" w:rsidR="008A2AFD" w:rsidRDefault="00647F0F" w:rsidP="008A2AFD">
      <w:pPr>
        <w:spacing w:line="240" w:lineRule="auto"/>
        <w:rPr>
          <w:rFonts w:cs="Calibri"/>
        </w:rPr>
      </w:pPr>
      <w:r w:rsidRPr="00655129">
        <w:rPr>
          <w:rFonts w:cs="Calibri"/>
        </w:rPr>
        <w:t>If</w:t>
      </w:r>
      <w:r w:rsidR="008A2AFD" w:rsidRPr="00655129">
        <w:rPr>
          <w:rFonts w:cs="Calibri"/>
        </w:rPr>
        <w:t xml:space="preserve"> an ECT </w:t>
      </w:r>
      <w:r w:rsidRPr="00655129">
        <w:rPr>
          <w:rFonts w:cs="Calibri"/>
        </w:rPr>
        <w:t xml:space="preserve">is </w:t>
      </w:r>
      <w:r w:rsidR="008A2AFD" w:rsidRPr="00655129">
        <w:rPr>
          <w:rFonts w:cs="Calibri"/>
        </w:rPr>
        <w:t>sick o</w:t>
      </w:r>
      <w:r w:rsidR="007505D4" w:rsidRPr="00655129">
        <w:rPr>
          <w:rFonts w:cs="Calibri"/>
        </w:rPr>
        <w:t>r</w:t>
      </w:r>
      <w:r w:rsidR="008A2AFD" w:rsidRPr="00655129">
        <w:rPr>
          <w:rFonts w:cs="Calibri"/>
        </w:rPr>
        <w:t xml:space="preserve"> absent</w:t>
      </w:r>
      <w:r w:rsidR="00572DA0" w:rsidRPr="00655129">
        <w:rPr>
          <w:rFonts w:cs="Calibri"/>
        </w:rPr>
        <w:t xml:space="preserve">, services </w:t>
      </w:r>
      <w:r w:rsidR="005E0D02" w:rsidRPr="00655129">
        <w:rPr>
          <w:rFonts w:cs="Calibri"/>
        </w:rPr>
        <w:t xml:space="preserve">can cover the absence </w:t>
      </w:r>
      <w:r w:rsidR="00750E5B" w:rsidRPr="00655129">
        <w:rPr>
          <w:rFonts w:cs="Calibri"/>
        </w:rPr>
        <w:t>with</w:t>
      </w:r>
      <w:r w:rsidR="0020328F">
        <w:rPr>
          <w:rFonts w:cs="Calibri"/>
        </w:rPr>
        <w:t xml:space="preserve"> a person who holds</w:t>
      </w:r>
      <w:r w:rsidR="00750E5B" w:rsidRPr="00655129">
        <w:rPr>
          <w:rFonts w:cs="Calibri"/>
        </w:rPr>
        <w:t>:</w:t>
      </w:r>
    </w:p>
    <w:p w14:paraId="4FA99097" w14:textId="77777777" w:rsidR="008A2AFD" w:rsidRDefault="00580417" w:rsidP="00A0798D">
      <w:pPr>
        <w:pStyle w:val="ListParagraph"/>
        <w:numPr>
          <w:ilvl w:val="0"/>
          <w:numId w:val="4"/>
        </w:numPr>
        <w:spacing w:line="240" w:lineRule="auto"/>
        <w:rPr>
          <w:rFonts w:cs="Calibri"/>
        </w:rPr>
      </w:pPr>
      <w:r>
        <w:rPr>
          <w:rFonts w:cs="Calibri"/>
        </w:rPr>
        <w:t>an</w:t>
      </w:r>
      <w:r w:rsidR="007505D4">
        <w:rPr>
          <w:rFonts w:cs="Calibri"/>
        </w:rPr>
        <w:t xml:space="preserve"> approved Diploma level education and care service </w:t>
      </w:r>
      <w:r>
        <w:rPr>
          <w:rFonts w:cs="Calibri"/>
        </w:rPr>
        <w:t>qualification or</w:t>
      </w:r>
    </w:p>
    <w:p w14:paraId="371CCEAB" w14:textId="77777777" w:rsidR="007505D4" w:rsidRDefault="007505D4" w:rsidP="00A0798D">
      <w:pPr>
        <w:pStyle w:val="ListParagraph"/>
        <w:numPr>
          <w:ilvl w:val="0"/>
          <w:numId w:val="4"/>
        </w:numPr>
        <w:spacing w:line="240" w:lineRule="auto"/>
        <w:rPr>
          <w:rFonts w:cs="Calibri"/>
        </w:rPr>
      </w:pPr>
      <w:r>
        <w:rPr>
          <w:rFonts w:cs="Calibri"/>
        </w:rPr>
        <w:t>a qualification in primary teaching.</w:t>
      </w:r>
    </w:p>
    <w:p w14:paraId="6731397B" w14:textId="77777777" w:rsidR="00BF2022" w:rsidRDefault="007505D4" w:rsidP="00185504">
      <w:pPr>
        <w:pStyle w:val="ListParagraph"/>
        <w:spacing w:line="240" w:lineRule="auto"/>
        <w:ind w:left="0"/>
        <w:rPr>
          <w:rFonts w:cs="Calibri"/>
        </w:rPr>
      </w:pPr>
      <w:r>
        <w:rPr>
          <w:rFonts w:cs="Calibri"/>
        </w:rPr>
        <w:t>If the period is over 12 weeks, the service will engage another ECT.</w:t>
      </w:r>
    </w:p>
    <w:p w14:paraId="667708D6" w14:textId="77777777" w:rsidR="00900A5D" w:rsidRPr="002B13F7" w:rsidRDefault="00900A5D" w:rsidP="00900A5D">
      <w:pPr>
        <w:spacing w:line="240" w:lineRule="auto"/>
        <w:rPr>
          <w:rFonts w:cs="Calibri"/>
          <w:b/>
        </w:rPr>
      </w:pPr>
      <w:r w:rsidRPr="002B13F7">
        <w:rPr>
          <w:rFonts w:cs="Calibri"/>
          <w:b/>
        </w:rPr>
        <w:t>Approved ECT qualifications:</w:t>
      </w:r>
    </w:p>
    <w:p w14:paraId="7F9ADBD2" w14:textId="77777777" w:rsidR="00900A5D" w:rsidRDefault="00900A5D" w:rsidP="0020328F">
      <w:pPr>
        <w:numPr>
          <w:ilvl w:val="0"/>
          <w:numId w:val="9"/>
        </w:numPr>
        <w:spacing w:after="0" w:line="240" w:lineRule="auto"/>
        <w:ind w:left="357" w:hanging="357"/>
        <w:rPr>
          <w:rFonts w:cs="Calibri"/>
        </w:rPr>
      </w:pPr>
      <w:r w:rsidRPr="001E05D3">
        <w:rPr>
          <w:rFonts w:cs="Calibri"/>
        </w:rPr>
        <w:t xml:space="preserve">an approved qualification that is published on </w:t>
      </w:r>
      <w:hyperlink r:id="rId10" w:history="1">
        <w:r w:rsidRPr="00C74729">
          <w:rPr>
            <w:rStyle w:val="Hyperlink"/>
            <w:rFonts w:cs="Calibri"/>
          </w:rPr>
          <w:t>http://www.acecqa.gov.au/qualifications/</w:t>
        </w:r>
      </w:hyperlink>
    </w:p>
    <w:p w14:paraId="72EFFE92" w14:textId="77777777" w:rsidR="00D67115" w:rsidRDefault="00900A5D" w:rsidP="00D67115">
      <w:pPr>
        <w:numPr>
          <w:ilvl w:val="0"/>
          <w:numId w:val="13"/>
        </w:numPr>
        <w:spacing w:after="0" w:line="240" w:lineRule="auto"/>
        <w:ind w:left="363" w:hanging="357"/>
      </w:pPr>
      <w:r>
        <w:t xml:space="preserve">The educator holds a qualification that is published in the list of former qualifications on   </w:t>
      </w:r>
      <w:hyperlink r:id="rId11" w:history="1">
        <w:r w:rsidRPr="000155D0">
          <w:rPr>
            <w:rStyle w:val="Hyperlink"/>
            <w:rFonts w:cs="Calibri"/>
          </w:rPr>
          <w:t>http://www.acecqa.gov.au/qualifications/</w:t>
        </w:r>
      </w:hyperlink>
      <w:r>
        <w:rPr>
          <w:rFonts w:cs="Calibri"/>
        </w:rPr>
        <w:t xml:space="preserve">. </w:t>
      </w:r>
      <w:r>
        <w:t>The educator was recognised as an ECT under the former law</w:t>
      </w:r>
      <w:r w:rsidRPr="002B13F7">
        <w:t xml:space="preserve"> </w:t>
      </w:r>
      <w:r>
        <w:t>of any participating jurisdiction, or for the purposes of a preschool funding program</w:t>
      </w:r>
      <w:r w:rsidR="00D67115">
        <w:t xml:space="preserve"> and was employed or engaged in a declared approved service as an ECT. </w:t>
      </w:r>
    </w:p>
    <w:p w14:paraId="7C062DD5" w14:textId="77777777" w:rsidR="00900A5D" w:rsidRDefault="00900A5D" w:rsidP="0020328F">
      <w:pPr>
        <w:pStyle w:val="ListParagraph"/>
        <w:numPr>
          <w:ilvl w:val="0"/>
          <w:numId w:val="9"/>
        </w:numPr>
        <w:spacing w:line="240" w:lineRule="auto"/>
        <w:ind w:left="363"/>
      </w:pPr>
      <w:r>
        <w:t xml:space="preserve">The educator was registered as an ECT in accordance with the requirements of another jurisdiction. This does not apply if the educator was working towards an ECT qualification. </w:t>
      </w:r>
    </w:p>
    <w:p w14:paraId="14193BE4" w14:textId="77777777" w:rsidR="00900A5D" w:rsidRPr="00A36951" w:rsidRDefault="00900A5D" w:rsidP="00D67115">
      <w:pPr>
        <w:pStyle w:val="ListParagraph"/>
        <w:numPr>
          <w:ilvl w:val="0"/>
          <w:numId w:val="9"/>
        </w:numPr>
        <w:spacing w:line="240" w:lineRule="auto"/>
        <w:ind w:left="363" w:hanging="357"/>
      </w:pPr>
      <w:r>
        <w:t xml:space="preserve">If immediately before 1 January 2012, the educator was recognised as an ECT because they were enrolled in a course for a qualification that is published on </w:t>
      </w:r>
      <w:hyperlink r:id="rId12" w:history="1">
        <w:r w:rsidRPr="0062558D">
          <w:rPr>
            <w:rStyle w:val="Hyperlink"/>
          </w:rPr>
          <w:t>http://www.acecqa.gov.au/qualifications/</w:t>
        </w:r>
      </w:hyperlink>
      <w:r>
        <w:t xml:space="preserve"> in the list of former qualifications approved as early childhood teacher qualifications, the educator is taken to hold an approved ECT qualification when they complete the course.</w:t>
      </w:r>
    </w:p>
    <w:p w14:paraId="271B68E1" w14:textId="77777777" w:rsidR="00900A5D" w:rsidRDefault="00900A5D" w:rsidP="0020328F">
      <w:pPr>
        <w:pStyle w:val="ListParagraph"/>
        <w:numPr>
          <w:ilvl w:val="0"/>
          <w:numId w:val="9"/>
        </w:numPr>
        <w:spacing w:line="240" w:lineRule="auto"/>
        <w:ind w:left="363"/>
      </w:pPr>
      <w:r>
        <w:t>If immediately before 1 January 2012, the recognition, registration, accreditation or qualification as an ECT as written above was subject to any restrictions imposed by or under an education law of a participating jurisdiction, the person is taken to be an ECT with the same restrictions.</w:t>
      </w:r>
      <w:r w:rsidRPr="002B13F7">
        <w:t xml:space="preserve"> </w:t>
      </w:r>
    </w:p>
    <w:p w14:paraId="61934B6A" w14:textId="77777777" w:rsidR="00900A5D" w:rsidRDefault="00900A5D" w:rsidP="0020328F">
      <w:pPr>
        <w:pStyle w:val="ListParagraph"/>
        <w:numPr>
          <w:ilvl w:val="0"/>
          <w:numId w:val="9"/>
        </w:numPr>
        <w:spacing w:line="240" w:lineRule="auto"/>
        <w:ind w:left="363"/>
      </w:pPr>
      <w:r>
        <w:t xml:space="preserve">In some cases, educators who were registered as teachers in other States or jurisdictions hold an approved qualification. These are listed in regulation 241 and on the national regulator’s website </w:t>
      </w:r>
      <w:hyperlink r:id="rId13" w:history="1">
        <w:r w:rsidRPr="002B13F7">
          <w:rPr>
            <w:rStyle w:val="Hyperlink"/>
            <w:rFonts w:cs="Calibri"/>
          </w:rPr>
          <w:t>www.acecqa.gov.au/qualifications</w:t>
        </w:r>
      </w:hyperlink>
      <w:r>
        <w:t>.</w:t>
      </w:r>
    </w:p>
    <w:p w14:paraId="6AC10CE1" w14:textId="77777777" w:rsidR="00900A5D" w:rsidRPr="00817638" w:rsidRDefault="00900A5D" w:rsidP="0020328F">
      <w:pPr>
        <w:pStyle w:val="ListParagraph"/>
        <w:numPr>
          <w:ilvl w:val="0"/>
          <w:numId w:val="9"/>
        </w:numPr>
        <w:spacing w:line="240" w:lineRule="auto"/>
        <w:ind w:left="363"/>
      </w:pPr>
      <w:r>
        <w:lastRenderedPageBreak/>
        <w:t>From 1 January 2014 to 1 January 201</w:t>
      </w:r>
      <w:r w:rsidR="007320B1">
        <w:t>8</w:t>
      </w:r>
      <w:r>
        <w:t xml:space="preserve">, </w:t>
      </w:r>
      <w:r w:rsidR="00DF6FD0">
        <w:t xml:space="preserve">for services with less than 30 children, </w:t>
      </w:r>
      <w:r>
        <w:t xml:space="preserve">an educator who has completed at least 50% of a relevant qualification that would enable them to be qualified as an ECT and is actively working towards the completion of the qualification or holds an approved diploma level education and care qualification can be counted as an ECT. </w:t>
      </w:r>
    </w:p>
    <w:p w14:paraId="0B17F8BF" w14:textId="77777777" w:rsidR="005917AE" w:rsidRPr="00BC1CB3" w:rsidRDefault="005917AE" w:rsidP="0020328F">
      <w:pPr>
        <w:pStyle w:val="ListParagraph"/>
        <w:spacing w:line="240" w:lineRule="auto"/>
        <w:ind w:left="393"/>
        <w:rPr>
          <w:rFonts w:cs="Calibri"/>
        </w:rPr>
      </w:pPr>
    </w:p>
    <w:p w14:paraId="31AE652B" w14:textId="77777777" w:rsidR="006D775C" w:rsidRPr="00F20F7A" w:rsidRDefault="00F20F7A" w:rsidP="006D775C">
      <w:pPr>
        <w:spacing w:line="240" w:lineRule="auto"/>
        <w:rPr>
          <w:rFonts w:cs="Calibri"/>
          <w:b/>
        </w:rPr>
      </w:pPr>
      <w:r>
        <w:rPr>
          <w:rFonts w:cs="Calibri"/>
          <w:b/>
        </w:rPr>
        <w:t>Q</w:t>
      </w:r>
      <w:r w:rsidR="006D775C" w:rsidRPr="00F20F7A">
        <w:rPr>
          <w:rFonts w:cs="Calibri"/>
          <w:b/>
        </w:rPr>
        <w:t>ualifications</w:t>
      </w:r>
      <w:r w:rsidR="00BB69DE">
        <w:rPr>
          <w:rFonts w:cs="Calibri"/>
          <w:b/>
        </w:rPr>
        <w:t xml:space="preserve"> for Educators</w:t>
      </w:r>
      <w:r w:rsidR="006D775C" w:rsidRPr="00F20F7A">
        <w:rPr>
          <w:rFonts w:cs="Calibri"/>
          <w:b/>
        </w:rPr>
        <w:t>:</w:t>
      </w:r>
    </w:p>
    <w:p w14:paraId="0A6BFBCA" w14:textId="77777777" w:rsidR="00E73B93" w:rsidRDefault="00E73B93" w:rsidP="0020328F">
      <w:pPr>
        <w:pStyle w:val="ListParagraph"/>
        <w:spacing w:line="240" w:lineRule="auto"/>
        <w:ind w:left="0"/>
        <w:rPr>
          <w:b/>
        </w:rPr>
      </w:pPr>
      <w:r w:rsidRPr="00E227AC">
        <w:rPr>
          <w:rFonts w:cs="Calibri"/>
          <w:b/>
        </w:rPr>
        <w:t xml:space="preserve">Child </w:t>
      </w:r>
      <w:r w:rsidRPr="0020328F">
        <w:rPr>
          <w:b/>
        </w:rPr>
        <w:t>Protection</w:t>
      </w:r>
    </w:p>
    <w:p w14:paraId="6BA72DB3" w14:textId="77777777" w:rsidR="0020328F" w:rsidRPr="0020328F" w:rsidRDefault="0020328F" w:rsidP="0020328F">
      <w:pPr>
        <w:pStyle w:val="ListParagraph"/>
        <w:spacing w:line="240" w:lineRule="auto"/>
        <w:ind w:left="0"/>
      </w:pPr>
    </w:p>
    <w:p w14:paraId="07912A83" w14:textId="77777777" w:rsidR="00E73B93" w:rsidRPr="00E227AC" w:rsidRDefault="00E73B93" w:rsidP="0020328F">
      <w:pPr>
        <w:pStyle w:val="ListParagraph"/>
        <w:numPr>
          <w:ilvl w:val="0"/>
          <w:numId w:val="9"/>
        </w:numPr>
        <w:spacing w:line="240" w:lineRule="auto"/>
        <w:ind w:left="363"/>
      </w:pPr>
      <w:r w:rsidRPr="00E227AC">
        <w:t>The App</w:t>
      </w:r>
      <w:r>
        <w:t xml:space="preserve">roved Provider of an education </w:t>
      </w:r>
      <w:r w:rsidRPr="00E227AC">
        <w:t>and care service must ensure that the nominated supervisor, educators and other staff members who work with children are advised of the current child protection law and any obligations they may have under the law.</w:t>
      </w:r>
    </w:p>
    <w:p w14:paraId="67188814" w14:textId="77777777" w:rsidR="006D775C" w:rsidRPr="0020328F" w:rsidRDefault="006D775C" w:rsidP="0020328F">
      <w:pPr>
        <w:pStyle w:val="ListParagraph"/>
        <w:numPr>
          <w:ilvl w:val="0"/>
          <w:numId w:val="9"/>
        </w:numPr>
        <w:spacing w:line="240" w:lineRule="auto"/>
        <w:ind w:left="363"/>
      </w:pPr>
      <w:r w:rsidRPr="0020328F">
        <w:t xml:space="preserve">The service’s Nominated Supervisor and Certified Supervisors will have successfully completed a course in child protection that is approved by the NSW Regulatory Authority. </w:t>
      </w:r>
    </w:p>
    <w:p w14:paraId="332952B7" w14:textId="77777777" w:rsidR="00F4378A" w:rsidRPr="00EB608E" w:rsidRDefault="00F4378A" w:rsidP="00F4378A">
      <w:pPr>
        <w:spacing w:line="240" w:lineRule="auto"/>
        <w:jc w:val="both"/>
        <w:rPr>
          <w:b/>
        </w:rPr>
      </w:pPr>
      <w:r w:rsidRPr="00EB608E">
        <w:rPr>
          <w:b/>
        </w:rPr>
        <w:t>Working with Children Check</w:t>
      </w:r>
    </w:p>
    <w:p w14:paraId="5356FC17" w14:textId="77777777" w:rsidR="00F4378A" w:rsidRPr="0020328F" w:rsidRDefault="00F4378A" w:rsidP="0020328F">
      <w:pPr>
        <w:pStyle w:val="ListParagraph"/>
        <w:numPr>
          <w:ilvl w:val="0"/>
          <w:numId w:val="9"/>
        </w:numPr>
        <w:spacing w:line="240" w:lineRule="auto"/>
        <w:ind w:left="363"/>
      </w:pPr>
      <w:r w:rsidRPr="0020328F">
        <w:t xml:space="preserve">The Approved Provider or nominated supervisor of an education and care service must ensure a Working </w:t>
      </w:r>
      <w:proofErr w:type="gramStart"/>
      <w:r w:rsidRPr="0020328F">
        <w:t>With</w:t>
      </w:r>
      <w:proofErr w:type="gramEnd"/>
      <w:r w:rsidRPr="0020328F">
        <w:t xml:space="preserve"> Children Check (WWCC) is completed for all educators, staff, volunteers and students whose duties will involve direct contact with children. Some exemptions apply eg WWCC are not required for children under 18 or in most circumstances where the volunteer is a parent or close relative. Further information is available from the following website </w:t>
      </w:r>
      <w:hyperlink r:id="rId14" w:history="1">
        <w:r w:rsidRPr="0020328F">
          <w:t>http://www.kids.nsw.gov.au/Working-with-children/New-Working-with-Children-Check</w:t>
        </w:r>
      </w:hyperlink>
    </w:p>
    <w:p w14:paraId="4B11CE61" w14:textId="77777777" w:rsidR="00F4378A" w:rsidRPr="0020328F" w:rsidRDefault="00F4378A" w:rsidP="0020328F">
      <w:pPr>
        <w:pStyle w:val="ListParagraph"/>
        <w:numPr>
          <w:ilvl w:val="0"/>
          <w:numId w:val="9"/>
        </w:numPr>
        <w:spacing w:line="240" w:lineRule="auto"/>
        <w:ind w:left="363"/>
      </w:pPr>
      <w:r w:rsidRPr="0020328F">
        <w:t>(Under new WWCC provisions which commenced 15 June 2013, new employees must apply for a WWCC.  Current employees do not need to apply for a new WWCC until 2017.)</w:t>
      </w:r>
    </w:p>
    <w:p w14:paraId="052738C8" w14:textId="77777777" w:rsidR="0020328F" w:rsidRDefault="0020328F" w:rsidP="00E73B93">
      <w:pPr>
        <w:spacing w:line="240" w:lineRule="auto"/>
        <w:rPr>
          <w:rFonts w:cs="Calibri"/>
          <w:b/>
        </w:rPr>
      </w:pPr>
    </w:p>
    <w:p w14:paraId="4CBA0674" w14:textId="77777777" w:rsidR="00E73B93" w:rsidRPr="00BD72AE" w:rsidRDefault="00E73B93" w:rsidP="00E73B93">
      <w:pPr>
        <w:spacing w:line="240" w:lineRule="auto"/>
        <w:rPr>
          <w:rFonts w:cs="Calibri"/>
          <w:b/>
        </w:rPr>
      </w:pPr>
      <w:r w:rsidRPr="00BD72AE">
        <w:rPr>
          <w:rFonts w:cs="Calibri"/>
          <w:b/>
        </w:rPr>
        <w:t>First Aid Qualifications</w:t>
      </w:r>
    </w:p>
    <w:p w14:paraId="17967A04" w14:textId="77777777" w:rsidR="006341EC" w:rsidRDefault="006341EC" w:rsidP="006341EC">
      <w:pPr>
        <w:numPr>
          <w:ilvl w:val="0"/>
          <w:numId w:val="4"/>
        </w:numPr>
        <w:spacing w:line="240" w:lineRule="auto"/>
        <w:ind w:left="360"/>
        <w:contextualSpacing/>
        <w:rPr>
          <w:rFonts w:cs="Calibri"/>
        </w:rPr>
      </w:pPr>
      <w:r w:rsidRPr="0017357E">
        <w:rPr>
          <w:rFonts w:cs="Calibri"/>
        </w:rPr>
        <w:t xml:space="preserve">The approved provider must ensure that </w:t>
      </w:r>
      <w:r>
        <w:rPr>
          <w:rFonts w:cs="Calibri"/>
        </w:rPr>
        <w:t>at least one educator attending the service :</w:t>
      </w:r>
    </w:p>
    <w:p w14:paraId="02D3B82F" w14:textId="77777777" w:rsidR="006341EC" w:rsidRDefault="006341EC" w:rsidP="006341EC">
      <w:pPr>
        <w:numPr>
          <w:ilvl w:val="1"/>
          <w:numId w:val="4"/>
        </w:numPr>
        <w:spacing w:line="240" w:lineRule="auto"/>
        <w:ind w:left="1080"/>
        <w:contextualSpacing/>
        <w:rPr>
          <w:rFonts w:cs="Calibri"/>
        </w:rPr>
      </w:pPr>
      <w:r>
        <w:rPr>
          <w:rFonts w:cs="Calibri"/>
        </w:rPr>
        <w:t>holds a current approved first aid qualification</w:t>
      </w:r>
    </w:p>
    <w:p w14:paraId="0F4D968E" w14:textId="77777777" w:rsidR="006341EC" w:rsidRDefault="006341EC" w:rsidP="006341EC">
      <w:pPr>
        <w:numPr>
          <w:ilvl w:val="1"/>
          <w:numId w:val="4"/>
        </w:numPr>
        <w:spacing w:line="240" w:lineRule="auto"/>
        <w:ind w:left="1080"/>
        <w:contextualSpacing/>
        <w:rPr>
          <w:rFonts w:cs="Calibri"/>
        </w:rPr>
      </w:pPr>
      <w:r>
        <w:rPr>
          <w:rFonts w:cs="Calibri"/>
        </w:rPr>
        <w:t>has undertaken current approved anaphylaxis management training and</w:t>
      </w:r>
    </w:p>
    <w:p w14:paraId="2E9570E6" w14:textId="77777777" w:rsidR="006341EC" w:rsidRDefault="006341EC" w:rsidP="006341EC">
      <w:pPr>
        <w:numPr>
          <w:ilvl w:val="1"/>
          <w:numId w:val="4"/>
        </w:numPr>
        <w:spacing w:line="240" w:lineRule="auto"/>
        <w:ind w:left="1080"/>
        <w:contextualSpacing/>
        <w:rPr>
          <w:rFonts w:cs="Calibri"/>
        </w:rPr>
      </w:pPr>
      <w:r>
        <w:rPr>
          <w:rFonts w:cs="Calibri"/>
        </w:rPr>
        <w:t>has undertaken current approved emergency asthma management training.</w:t>
      </w:r>
    </w:p>
    <w:p w14:paraId="3618F196" w14:textId="77777777" w:rsidR="00AF7453" w:rsidRDefault="00AF7453" w:rsidP="00AF7453">
      <w:pPr>
        <w:spacing w:line="240" w:lineRule="auto"/>
        <w:ind w:left="360"/>
        <w:contextualSpacing/>
        <w:rPr>
          <w:rFonts w:cs="Calibri"/>
        </w:rPr>
      </w:pPr>
    </w:p>
    <w:p w14:paraId="75F8CCA6" w14:textId="77777777" w:rsidR="00E73B93" w:rsidRDefault="00E73B93" w:rsidP="0020328F">
      <w:pPr>
        <w:numPr>
          <w:ilvl w:val="0"/>
          <w:numId w:val="4"/>
        </w:numPr>
        <w:spacing w:line="240" w:lineRule="auto"/>
        <w:ind w:left="360"/>
        <w:contextualSpacing/>
        <w:rPr>
          <w:rFonts w:cs="Calibri"/>
        </w:rPr>
      </w:pPr>
      <w:r w:rsidRPr="00847300">
        <w:rPr>
          <w:rFonts w:cs="Calibri"/>
        </w:rPr>
        <w:t>An educator is taken to hold an approved first aid qualification</w:t>
      </w:r>
      <w:r>
        <w:rPr>
          <w:rFonts w:cs="Calibri"/>
        </w:rPr>
        <w:t xml:space="preserve"> or training</w:t>
      </w:r>
      <w:r w:rsidRPr="00847300">
        <w:rPr>
          <w:rFonts w:cs="Calibri"/>
        </w:rPr>
        <w:t xml:space="preserve"> </w:t>
      </w:r>
      <w:r>
        <w:rPr>
          <w:rFonts w:cs="Calibri"/>
        </w:rPr>
        <w:t xml:space="preserve"> </w:t>
      </w:r>
      <w:r w:rsidRPr="00847300">
        <w:rPr>
          <w:rFonts w:cs="Calibri"/>
        </w:rPr>
        <w:t>if:</w:t>
      </w:r>
    </w:p>
    <w:p w14:paraId="64CFEF3E" w14:textId="77777777" w:rsidR="00E73B93" w:rsidRPr="00847300" w:rsidRDefault="00E73B93" w:rsidP="0020328F">
      <w:pPr>
        <w:numPr>
          <w:ilvl w:val="1"/>
          <w:numId w:val="4"/>
        </w:numPr>
        <w:spacing w:line="240" w:lineRule="auto"/>
        <w:ind w:left="1080"/>
        <w:contextualSpacing/>
        <w:rPr>
          <w:rFonts w:cs="Calibri"/>
        </w:rPr>
      </w:pPr>
      <w:r>
        <w:rPr>
          <w:rFonts w:cs="Calibri"/>
        </w:rPr>
        <w:t>t</w:t>
      </w:r>
      <w:r w:rsidRPr="00847300">
        <w:rPr>
          <w:rFonts w:cs="Calibri"/>
        </w:rPr>
        <w:t xml:space="preserve">he educator holds an approved qualification </w:t>
      </w:r>
      <w:r>
        <w:rPr>
          <w:rFonts w:cs="Calibri"/>
        </w:rPr>
        <w:t xml:space="preserve">or training </w:t>
      </w:r>
      <w:r w:rsidRPr="00847300">
        <w:rPr>
          <w:rFonts w:cs="Calibri"/>
        </w:rPr>
        <w:t xml:space="preserve">as published on </w:t>
      </w:r>
      <w:hyperlink r:id="rId15" w:history="1">
        <w:r w:rsidRPr="004C619E">
          <w:rPr>
            <w:rStyle w:val="Hyperlink"/>
          </w:rPr>
          <w:t>http://www.acecqa.gov.au/qualifications/</w:t>
        </w:r>
      </w:hyperlink>
      <w:r w:rsidR="00295411">
        <w:t xml:space="preserve"> </w:t>
      </w:r>
    </w:p>
    <w:p w14:paraId="181A0FF1" w14:textId="77777777" w:rsidR="00E73B93" w:rsidRDefault="00E73B93" w:rsidP="00E73B93">
      <w:pPr>
        <w:pStyle w:val="ListParagraph"/>
        <w:ind w:left="2160"/>
      </w:pPr>
    </w:p>
    <w:p w14:paraId="3AE2520A" w14:textId="77777777" w:rsidR="0096455A" w:rsidRPr="00932A8F" w:rsidRDefault="00FE2085" w:rsidP="00932A8F">
      <w:pPr>
        <w:rPr>
          <w:rFonts w:cs="Calibri"/>
          <w:sz w:val="36"/>
          <w:szCs w:val="36"/>
        </w:rPr>
      </w:pPr>
      <w:r w:rsidRPr="00932A8F">
        <w:rPr>
          <w:rFonts w:cs="Calibri"/>
          <w:b/>
          <w:sz w:val="36"/>
          <w:szCs w:val="36"/>
        </w:rPr>
        <w:t>Sources</w:t>
      </w:r>
    </w:p>
    <w:p w14:paraId="17721A09" w14:textId="77777777" w:rsidR="004812B5" w:rsidRPr="0063420F" w:rsidRDefault="00FE2085" w:rsidP="004812B5">
      <w:pPr>
        <w:rPr>
          <w:rFonts w:cs="Calibri"/>
          <w:b/>
        </w:rPr>
      </w:pPr>
      <w:r w:rsidRPr="00932A8F">
        <w:rPr>
          <w:rFonts w:eastAsia="Times New Roman" w:cs="Calibri"/>
          <w:b/>
          <w:color w:val="000000"/>
          <w:lang w:eastAsia="en-AU"/>
        </w:rPr>
        <w:t>Education and Care Services National Regulations 2011</w:t>
      </w:r>
      <w:r w:rsidR="0096455A" w:rsidRPr="00932A8F">
        <w:rPr>
          <w:rFonts w:eastAsia="Times New Roman" w:cs="Calibri"/>
          <w:b/>
          <w:color w:val="000000"/>
          <w:lang w:eastAsia="en-AU"/>
        </w:rPr>
        <w:br/>
      </w:r>
      <w:r w:rsidRPr="00932A8F">
        <w:rPr>
          <w:rFonts w:eastAsia="Times New Roman" w:cs="Calibri"/>
          <w:b/>
          <w:color w:val="000000"/>
          <w:lang w:eastAsia="en-AU"/>
        </w:rPr>
        <w:t>National Quality Standard</w:t>
      </w:r>
      <w:r w:rsidR="00766385">
        <w:rPr>
          <w:rFonts w:eastAsia="Times New Roman" w:cs="Calibri"/>
          <w:b/>
          <w:color w:val="000000"/>
          <w:lang w:eastAsia="en-AU"/>
        </w:rPr>
        <w:br/>
      </w:r>
      <w:r w:rsidR="00715483">
        <w:rPr>
          <w:rFonts w:cs="Calibri"/>
          <w:b/>
        </w:rPr>
        <w:t xml:space="preserve">NSW </w:t>
      </w:r>
      <w:r w:rsidR="004812B5" w:rsidRPr="0063420F">
        <w:rPr>
          <w:rFonts w:cs="Calibri"/>
          <w:b/>
        </w:rPr>
        <w:t xml:space="preserve">Office of </w:t>
      </w:r>
      <w:r w:rsidR="00715483">
        <w:rPr>
          <w:rFonts w:cs="Calibri"/>
          <w:b/>
        </w:rPr>
        <w:t>the Children’s Guardian</w:t>
      </w:r>
    </w:p>
    <w:p w14:paraId="0F5D7AED" w14:textId="77777777" w:rsidR="00FE2085" w:rsidRPr="000665C2" w:rsidRDefault="00FE2085" w:rsidP="00DE0984">
      <w:pPr>
        <w:spacing w:line="240" w:lineRule="auto"/>
        <w:rPr>
          <w:rFonts w:cs="Calibri"/>
          <w:b/>
          <w:sz w:val="32"/>
          <w:szCs w:val="32"/>
        </w:rPr>
      </w:pPr>
    </w:p>
    <w:p w14:paraId="10419DA8" w14:textId="55CF6905" w:rsidR="00FE2085" w:rsidRPr="00F53FEE" w:rsidRDefault="00FE2085" w:rsidP="00DE0984">
      <w:pPr>
        <w:spacing w:line="240" w:lineRule="auto"/>
        <w:rPr>
          <w:rFonts w:cs="Calibri"/>
          <w:b/>
        </w:rPr>
      </w:pPr>
      <w:r w:rsidRPr="003143D2">
        <w:rPr>
          <w:rFonts w:cs="Calibri"/>
          <w:b/>
          <w:sz w:val="36"/>
          <w:szCs w:val="36"/>
        </w:rPr>
        <w:t>Review</w:t>
      </w:r>
      <w:r>
        <w:rPr>
          <w:rFonts w:cs="Calibri"/>
          <w:b/>
          <w:sz w:val="32"/>
          <w:szCs w:val="32"/>
        </w:rPr>
        <w:br/>
      </w:r>
      <w:r w:rsidRPr="00F53FEE">
        <w:rPr>
          <w:rFonts w:cs="Calibri"/>
        </w:rPr>
        <w:t>The policy will be reviewed a</w:t>
      </w:r>
      <w:r w:rsidR="00ED591F">
        <w:rPr>
          <w:rFonts w:cs="Calibri"/>
        </w:rPr>
        <w:t>s needed</w:t>
      </w:r>
      <w:bookmarkStart w:id="0" w:name="_GoBack"/>
      <w:bookmarkEnd w:id="0"/>
      <w:r w:rsidRPr="00F53FEE">
        <w:rPr>
          <w:rFonts w:cs="Calibri"/>
        </w:rPr>
        <w:t xml:space="preserve">. </w:t>
      </w:r>
    </w:p>
    <w:p w14:paraId="4049FB6A" w14:textId="77777777" w:rsidR="00FE2085" w:rsidRPr="00F53FEE" w:rsidRDefault="00FE2085" w:rsidP="00DE0984">
      <w:pPr>
        <w:spacing w:line="240" w:lineRule="auto"/>
        <w:rPr>
          <w:rFonts w:cs="Calibri"/>
        </w:rPr>
      </w:pPr>
      <w:r w:rsidRPr="00F53FEE">
        <w:rPr>
          <w:rFonts w:cs="Calibri"/>
        </w:rPr>
        <w:t>Review will be conducted by:</w:t>
      </w:r>
    </w:p>
    <w:p w14:paraId="713EF2FD" w14:textId="77777777" w:rsidR="00FE2085" w:rsidRPr="00F53FEE" w:rsidRDefault="00FE2085" w:rsidP="00DE0984">
      <w:pPr>
        <w:numPr>
          <w:ilvl w:val="0"/>
          <w:numId w:val="1"/>
        </w:numPr>
        <w:spacing w:line="240" w:lineRule="auto"/>
        <w:rPr>
          <w:rFonts w:cs="Calibri"/>
        </w:rPr>
      </w:pPr>
      <w:r w:rsidRPr="00F53FEE">
        <w:rPr>
          <w:rFonts w:cs="Calibri"/>
        </w:rPr>
        <w:t>Management</w:t>
      </w:r>
    </w:p>
    <w:p w14:paraId="16FCB9D1" w14:textId="77777777" w:rsidR="00FE2085" w:rsidRPr="00F53FEE" w:rsidRDefault="00FE2085" w:rsidP="00DE0984">
      <w:pPr>
        <w:numPr>
          <w:ilvl w:val="0"/>
          <w:numId w:val="1"/>
        </w:numPr>
        <w:spacing w:line="240" w:lineRule="auto"/>
        <w:rPr>
          <w:rFonts w:cs="Calibri"/>
        </w:rPr>
      </w:pPr>
      <w:r w:rsidRPr="00F53FEE">
        <w:rPr>
          <w:rFonts w:cs="Calibri"/>
        </w:rPr>
        <w:t>Employees</w:t>
      </w:r>
    </w:p>
    <w:p w14:paraId="78713B99" w14:textId="77777777" w:rsidR="00FE2085" w:rsidRPr="00F53FEE" w:rsidRDefault="00FE2085" w:rsidP="00DE0984">
      <w:pPr>
        <w:numPr>
          <w:ilvl w:val="0"/>
          <w:numId w:val="1"/>
        </w:numPr>
        <w:spacing w:line="240" w:lineRule="auto"/>
        <w:rPr>
          <w:rFonts w:cs="Calibri"/>
        </w:rPr>
      </w:pPr>
      <w:r w:rsidRPr="00F53FEE">
        <w:rPr>
          <w:rFonts w:cs="Calibri"/>
        </w:rPr>
        <w:t>Families</w:t>
      </w:r>
    </w:p>
    <w:p w14:paraId="2B085106" w14:textId="77777777" w:rsidR="00FE2085" w:rsidRPr="00F53FEE" w:rsidRDefault="00FE2085" w:rsidP="00DE0984">
      <w:pPr>
        <w:numPr>
          <w:ilvl w:val="0"/>
          <w:numId w:val="1"/>
        </w:numPr>
        <w:spacing w:line="240" w:lineRule="auto"/>
        <w:rPr>
          <w:rFonts w:cs="Calibri"/>
        </w:rPr>
      </w:pPr>
      <w:r w:rsidRPr="00F53FEE">
        <w:rPr>
          <w:rFonts w:cs="Calibri"/>
        </w:rPr>
        <w:t>Interested Parties</w:t>
      </w:r>
    </w:p>
    <w:p w14:paraId="79191124" w14:textId="115C4AF8" w:rsidR="00FD7219" w:rsidRPr="00691501" w:rsidRDefault="00FD7219" w:rsidP="00FD7219">
      <w:pPr>
        <w:numPr>
          <w:ilvl w:val="0"/>
          <w:numId w:val="1"/>
        </w:numPr>
        <w:rPr>
          <w:rFonts w:cs="Calibri"/>
          <w:b/>
          <w:szCs w:val="20"/>
        </w:rPr>
      </w:pPr>
      <w:r w:rsidRPr="00691501">
        <w:rPr>
          <w:rFonts w:cs="Calibri"/>
          <w:b/>
          <w:szCs w:val="20"/>
        </w:rPr>
        <w:t>Last reviewed:</w:t>
      </w:r>
      <w:r>
        <w:rPr>
          <w:rFonts w:cs="Calibri"/>
          <w:b/>
          <w:szCs w:val="20"/>
        </w:rPr>
        <w:t xml:space="preserve"> 27/6/1</w:t>
      </w:r>
      <w:r w:rsidR="008D27FC">
        <w:rPr>
          <w:rFonts w:cs="Calibri"/>
          <w:b/>
          <w:szCs w:val="20"/>
        </w:rPr>
        <w:t>9</w:t>
      </w:r>
      <w:r>
        <w:rPr>
          <w:rFonts w:cs="Calibri"/>
          <w:b/>
          <w:szCs w:val="20"/>
        </w:rPr>
        <w:tab/>
      </w:r>
      <w:r w:rsidRPr="00691501">
        <w:rPr>
          <w:rFonts w:cs="Calibri"/>
          <w:b/>
          <w:szCs w:val="20"/>
        </w:rPr>
        <w:tab/>
        <w:t>Date for</w:t>
      </w:r>
      <w:r>
        <w:rPr>
          <w:rFonts w:cs="Calibri"/>
          <w:b/>
          <w:szCs w:val="20"/>
        </w:rPr>
        <w:t xml:space="preserve"> next review: </w:t>
      </w:r>
      <w:r w:rsidR="008D27FC">
        <w:rPr>
          <w:rFonts w:cs="Calibri"/>
          <w:b/>
          <w:szCs w:val="20"/>
        </w:rPr>
        <w:t>As needed</w:t>
      </w:r>
    </w:p>
    <w:p w14:paraId="51B39A99" w14:textId="77777777" w:rsidR="00FD7219" w:rsidRDefault="00FD7219" w:rsidP="00237947">
      <w:pPr>
        <w:spacing w:line="240" w:lineRule="auto"/>
        <w:ind w:left="780"/>
        <w:rPr>
          <w:rFonts w:cs="Calibri"/>
          <w:b/>
          <w:sz w:val="36"/>
        </w:rPr>
      </w:pPr>
      <w:r w:rsidRPr="006270A0">
        <w:rPr>
          <w:rFonts w:cs="Calibri"/>
          <w:b/>
          <w:sz w:val="36"/>
        </w:rPr>
        <w:t>Version Control Table</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649"/>
        <w:gridCol w:w="1539"/>
        <w:gridCol w:w="1670"/>
        <w:gridCol w:w="4252"/>
      </w:tblGrid>
      <w:tr w:rsidR="00FD7219" w:rsidRPr="000567C5" w14:paraId="504C9267" w14:textId="77777777" w:rsidTr="00870588">
        <w:tc>
          <w:tcPr>
            <w:tcW w:w="1347" w:type="dxa"/>
            <w:shd w:val="clear" w:color="auto" w:fill="auto"/>
          </w:tcPr>
          <w:p w14:paraId="723EB79F" w14:textId="77777777" w:rsidR="00FD7219" w:rsidRPr="000567C5" w:rsidRDefault="00FD7219" w:rsidP="00870588">
            <w:pPr>
              <w:spacing w:line="240" w:lineRule="auto"/>
              <w:rPr>
                <w:rFonts w:cs="Calibri"/>
                <w:b/>
                <w:sz w:val="20"/>
              </w:rPr>
            </w:pPr>
            <w:r w:rsidRPr="000567C5">
              <w:rPr>
                <w:rFonts w:cs="Calibri"/>
                <w:b/>
                <w:sz w:val="20"/>
              </w:rPr>
              <w:t>Version Control</w:t>
            </w:r>
          </w:p>
        </w:tc>
        <w:tc>
          <w:tcPr>
            <w:tcW w:w="1649" w:type="dxa"/>
            <w:shd w:val="clear" w:color="auto" w:fill="auto"/>
          </w:tcPr>
          <w:p w14:paraId="6B173902" w14:textId="77777777" w:rsidR="00FD7219" w:rsidRPr="000567C5" w:rsidRDefault="00FD7219" w:rsidP="00870588">
            <w:pPr>
              <w:spacing w:line="240" w:lineRule="auto"/>
              <w:rPr>
                <w:rFonts w:cs="Calibri"/>
                <w:b/>
                <w:sz w:val="20"/>
              </w:rPr>
            </w:pPr>
            <w:r w:rsidRPr="000567C5">
              <w:rPr>
                <w:rFonts w:cs="Calibri"/>
                <w:b/>
                <w:sz w:val="20"/>
              </w:rPr>
              <w:t>Date Released</w:t>
            </w:r>
          </w:p>
        </w:tc>
        <w:tc>
          <w:tcPr>
            <w:tcW w:w="1539" w:type="dxa"/>
            <w:shd w:val="clear" w:color="auto" w:fill="auto"/>
          </w:tcPr>
          <w:p w14:paraId="74F2F171" w14:textId="77777777" w:rsidR="00FD7219" w:rsidRPr="000567C5" w:rsidRDefault="00FD7219" w:rsidP="00870588">
            <w:pPr>
              <w:spacing w:line="240" w:lineRule="auto"/>
              <w:rPr>
                <w:rFonts w:cs="Calibri"/>
                <w:b/>
                <w:sz w:val="20"/>
              </w:rPr>
            </w:pPr>
            <w:r w:rsidRPr="000567C5">
              <w:rPr>
                <w:rFonts w:cs="Calibri"/>
                <w:b/>
                <w:sz w:val="20"/>
              </w:rPr>
              <w:t>Next Review</w:t>
            </w:r>
          </w:p>
        </w:tc>
        <w:tc>
          <w:tcPr>
            <w:tcW w:w="1670" w:type="dxa"/>
            <w:shd w:val="clear" w:color="auto" w:fill="auto"/>
          </w:tcPr>
          <w:p w14:paraId="272575A9" w14:textId="77777777" w:rsidR="00FD7219" w:rsidRPr="000567C5" w:rsidRDefault="00FD7219" w:rsidP="00870588">
            <w:pPr>
              <w:spacing w:line="240" w:lineRule="auto"/>
              <w:rPr>
                <w:rFonts w:cs="Calibri"/>
                <w:b/>
                <w:sz w:val="20"/>
              </w:rPr>
            </w:pPr>
            <w:r w:rsidRPr="000567C5">
              <w:rPr>
                <w:rFonts w:cs="Calibri"/>
                <w:b/>
                <w:sz w:val="20"/>
              </w:rPr>
              <w:t>Approved By</w:t>
            </w:r>
          </w:p>
        </w:tc>
        <w:tc>
          <w:tcPr>
            <w:tcW w:w="4252" w:type="dxa"/>
            <w:shd w:val="clear" w:color="auto" w:fill="auto"/>
          </w:tcPr>
          <w:p w14:paraId="631FA6BD" w14:textId="77777777" w:rsidR="00FD7219" w:rsidRPr="000567C5" w:rsidRDefault="00FD7219" w:rsidP="00870588">
            <w:pPr>
              <w:spacing w:line="240" w:lineRule="auto"/>
              <w:rPr>
                <w:rFonts w:cs="Calibri"/>
                <w:b/>
                <w:sz w:val="20"/>
              </w:rPr>
            </w:pPr>
            <w:r w:rsidRPr="000567C5">
              <w:rPr>
                <w:rFonts w:cs="Calibri"/>
                <w:b/>
                <w:sz w:val="20"/>
              </w:rPr>
              <w:t>Amendment</w:t>
            </w:r>
          </w:p>
        </w:tc>
      </w:tr>
      <w:tr w:rsidR="00FD7219" w:rsidRPr="000567C5" w14:paraId="528C3460" w14:textId="77777777" w:rsidTr="00870588">
        <w:trPr>
          <w:trHeight w:val="514"/>
        </w:trPr>
        <w:tc>
          <w:tcPr>
            <w:tcW w:w="1347" w:type="dxa"/>
            <w:shd w:val="clear" w:color="auto" w:fill="auto"/>
          </w:tcPr>
          <w:p w14:paraId="249948EB" w14:textId="77777777" w:rsidR="00FD7219" w:rsidRPr="000567C5" w:rsidRDefault="00FD7219" w:rsidP="00870588">
            <w:pPr>
              <w:spacing w:line="240" w:lineRule="auto"/>
              <w:rPr>
                <w:rFonts w:cs="Calibri"/>
                <w:sz w:val="24"/>
              </w:rPr>
            </w:pPr>
            <w:r w:rsidRPr="000567C5">
              <w:rPr>
                <w:rFonts w:cs="Calibri"/>
                <w:sz w:val="24"/>
              </w:rPr>
              <w:t>1</w:t>
            </w:r>
          </w:p>
        </w:tc>
        <w:tc>
          <w:tcPr>
            <w:tcW w:w="1649" w:type="dxa"/>
            <w:shd w:val="clear" w:color="auto" w:fill="auto"/>
          </w:tcPr>
          <w:p w14:paraId="278F2E7F" w14:textId="77777777" w:rsidR="00FD7219" w:rsidRPr="000567C5" w:rsidRDefault="00FD7219" w:rsidP="00870588">
            <w:pPr>
              <w:spacing w:line="240" w:lineRule="auto"/>
              <w:rPr>
                <w:rFonts w:cs="Calibri"/>
                <w:sz w:val="24"/>
              </w:rPr>
            </w:pPr>
            <w:r>
              <w:rPr>
                <w:rFonts w:cs="Calibri"/>
                <w:sz w:val="24"/>
              </w:rPr>
              <w:t>1/12</w:t>
            </w:r>
            <w:r w:rsidRPr="000567C5">
              <w:rPr>
                <w:rFonts w:cs="Calibri"/>
                <w:sz w:val="24"/>
              </w:rPr>
              <w:t>/14</w:t>
            </w:r>
          </w:p>
        </w:tc>
        <w:tc>
          <w:tcPr>
            <w:tcW w:w="1539" w:type="dxa"/>
            <w:shd w:val="clear" w:color="auto" w:fill="auto"/>
          </w:tcPr>
          <w:p w14:paraId="3AF790C9" w14:textId="77777777" w:rsidR="00FD7219" w:rsidRPr="000567C5" w:rsidRDefault="00FD7219" w:rsidP="00870588">
            <w:pPr>
              <w:spacing w:line="240" w:lineRule="auto"/>
              <w:rPr>
                <w:rFonts w:cs="Calibri"/>
                <w:sz w:val="24"/>
              </w:rPr>
            </w:pPr>
            <w:r>
              <w:rPr>
                <w:rFonts w:cs="Calibri"/>
                <w:sz w:val="24"/>
              </w:rPr>
              <w:t>1/12</w:t>
            </w:r>
            <w:r w:rsidRPr="000567C5">
              <w:rPr>
                <w:rFonts w:cs="Calibri"/>
                <w:sz w:val="24"/>
              </w:rPr>
              <w:t>/15</w:t>
            </w:r>
          </w:p>
        </w:tc>
        <w:tc>
          <w:tcPr>
            <w:tcW w:w="1670" w:type="dxa"/>
            <w:shd w:val="clear" w:color="auto" w:fill="auto"/>
          </w:tcPr>
          <w:p w14:paraId="467A2FE8" w14:textId="77777777" w:rsidR="00FD7219" w:rsidRPr="000567C5" w:rsidRDefault="00FD7219" w:rsidP="00870588">
            <w:pPr>
              <w:spacing w:line="240" w:lineRule="auto"/>
              <w:rPr>
                <w:rFonts w:cs="Calibri"/>
                <w:sz w:val="24"/>
              </w:rPr>
            </w:pPr>
            <w:r w:rsidRPr="000567C5">
              <w:rPr>
                <w:rFonts w:cs="Calibri"/>
                <w:sz w:val="24"/>
              </w:rPr>
              <w:t>Kirsty Hails</w:t>
            </w:r>
          </w:p>
          <w:p w14:paraId="588CBCA8" w14:textId="77777777" w:rsidR="00FD7219" w:rsidRPr="000567C5" w:rsidRDefault="00FD7219" w:rsidP="00870588">
            <w:pPr>
              <w:spacing w:line="240" w:lineRule="auto"/>
              <w:rPr>
                <w:rFonts w:cs="Calibri"/>
                <w:sz w:val="24"/>
              </w:rPr>
            </w:pPr>
            <w:r w:rsidRPr="000567C5">
              <w:rPr>
                <w:rFonts w:cs="Calibri"/>
                <w:sz w:val="24"/>
              </w:rPr>
              <w:t>Director</w:t>
            </w:r>
          </w:p>
        </w:tc>
        <w:tc>
          <w:tcPr>
            <w:tcW w:w="4252" w:type="dxa"/>
            <w:shd w:val="clear" w:color="auto" w:fill="auto"/>
          </w:tcPr>
          <w:p w14:paraId="2A2E7005" w14:textId="77777777" w:rsidR="00FD7219" w:rsidRPr="000567C5" w:rsidRDefault="00FD7219" w:rsidP="00870588">
            <w:pPr>
              <w:spacing w:line="240" w:lineRule="auto"/>
              <w:rPr>
                <w:rFonts w:cs="Calibri"/>
                <w:sz w:val="24"/>
              </w:rPr>
            </w:pPr>
          </w:p>
        </w:tc>
      </w:tr>
      <w:tr w:rsidR="00FD7219" w:rsidRPr="000567C5" w14:paraId="4F0FA3EA" w14:textId="77777777" w:rsidTr="00870588">
        <w:trPr>
          <w:trHeight w:val="458"/>
        </w:trPr>
        <w:tc>
          <w:tcPr>
            <w:tcW w:w="1347" w:type="dxa"/>
            <w:shd w:val="clear" w:color="auto" w:fill="auto"/>
          </w:tcPr>
          <w:p w14:paraId="5E0C0B5D" w14:textId="77777777" w:rsidR="00FD7219" w:rsidRDefault="00FD7219" w:rsidP="00870588">
            <w:pPr>
              <w:spacing w:line="240" w:lineRule="auto"/>
              <w:rPr>
                <w:rFonts w:cs="Calibri"/>
                <w:sz w:val="24"/>
              </w:rPr>
            </w:pPr>
            <w:r w:rsidRPr="000567C5">
              <w:rPr>
                <w:rFonts w:cs="Calibri"/>
                <w:sz w:val="24"/>
              </w:rPr>
              <w:t>2</w:t>
            </w:r>
          </w:p>
          <w:p w14:paraId="1BC7FC3C" w14:textId="77777777" w:rsidR="008D27FC" w:rsidRDefault="008D27FC" w:rsidP="00870588">
            <w:pPr>
              <w:spacing w:line="240" w:lineRule="auto"/>
              <w:rPr>
                <w:rFonts w:cs="Calibri"/>
                <w:sz w:val="24"/>
              </w:rPr>
            </w:pPr>
          </w:p>
          <w:p w14:paraId="67C2286E" w14:textId="62243F12" w:rsidR="008D27FC" w:rsidRPr="000567C5" w:rsidRDefault="008D27FC" w:rsidP="00870588">
            <w:pPr>
              <w:spacing w:line="240" w:lineRule="auto"/>
              <w:rPr>
                <w:rFonts w:cs="Calibri"/>
                <w:sz w:val="24"/>
              </w:rPr>
            </w:pPr>
            <w:r>
              <w:rPr>
                <w:rFonts w:cs="Calibri"/>
                <w:sz w:val="24"/>
              </w:rPr>
              <w:t>3</w:t>
            </w:r>
          </w:p>
        </w:tc>
        <w:tc>
          <w:tcPr>
            <w:tcW w:w="1649" w:type="dxa"/>
            <w:shd w:val="clear" w:color="auto" w:fill="auto"/>
          </w:tcPr>
          <w:p w14:paraId="11594437" w14:textId="77777777" w:rsidR="00FD7219" w:rsidRDefault="00FD7219" w:rsidP="00870588">
            <w:pPr>
              <w:spacing w:line="240" w:lineRule="auto"/>
              <w:rPr>
                <w:rFonts w:cs="Calibri"/>
                <w:sz w:val="24"/>
              </w:rPr>
            </w:pPr>
            <w:r w:rsidRPr="000567C5">
              <w:rPr>
                <w:rFonts w:cs="Calibri"/>
                <w:sz w:val="24"/>
              </w:rPr>
              <w:t>27/6/17</w:t>
            </w:r>
          </w:p>
          <w:p w14:paraId="4F65AFB4" w14:textId="77777777" w:rsidR="008D27FC" w:rsidRDefault="008D27FC" w:rsidP="00870588">
            <w:pPr>
              <w:spacing w:line="240" w:lineRule="auto"/>
              <w:rPr>
                <w:rFonts w:cs="Calibri"/>
                <w:sz w:val="24"/>
              </w:rPr>
            </w:pPr>
          </w:p>
          <w:p w14:paraId="1E95F0D6" w14:textId="3D2789F9" w:rsidR="008D27FC" w:rsidRPr="000567C5" w:rsidRDefault="008D27FC" w:rsidP="00870588">
            <w:pPr>
              <w:spacing w:line="240" w:lineRule="auto"/>
              <w:rPr>
                <w:rFonts w:cs="Calibri"/>
                <w:sz w:val="24"/>
              </w:rPr>
            </w:pPr>
            <w:r>
              <w:rPr>
                <w:rFonts w:cs="Calibri"/>
                <w:sz w:val="24"/>
              </w:rPr>
              <w:t>27/6/19</w:t>
            </w:r>
          </w:p>
        </w:tc>
        <w:tc>
          <w:tcPr>
            <w:tcW w:w="1539" w:type="dxa"/>
            <w:shd w:val="clear" w:color="auto" w:fill="auto"/>
          </w:tcPr>
          <w:p w14:paraId="7944F24B" w14:textId="77777777" w:rsidR="00FD7219" w:rsidRPr="000567C5" w:rsidRDefault="00FD7219" w:rsidP="00870588">
            <w:pPr>
              <w:spacing w:line="240" w:lineRule="auto"/>
              <w:rPr>
                <w:rFonts w:cs="Calibri"/>
                <w:sz w:val="24"/>
              </w:rPr>
            </w:pPr>
            <w:r w:rsidRPr="000567C5">
              <w:rPr>
                <w:rFonts w:cs="Calibri"/>
                <w:sz w:val="24"/>
              </w:rPr>
              <w:t>27/6/19</w:t>
            </w:r>
          </w:p>
        </w:tc>
        <w:tc>
          <w:tcPr>
            <w:tcW w:w="1670" w:type="dxa"/>
            <w:shd w:val="clear" w:color="auto" w:fill="auto"/>
          </w:tcPr>
          <w:p w14:paraId="65101C0F" w14:textId="77777777" w:rsidR="00FD7219" w:rsidRPr="000567C5" w:rsidRDefault="00FD7219" w:rsidP="00870588">
            <w:pPr>
              <w:spacing w:line="240" w:lineRule="auto"/>
              <w:rPr>
                <w:rFonts w:cs="Calibri"/>
                <w:sz w:val="24"/>
              </w:rPr>
            </w:pPr>
            <w:r w:rsidRPr="000567C5">
              <w:rPr>
                <w:rFonts w:cs="Calibri"/>
                <w:sz w:val="24"/>
              </w:rPr>
              <w:t>Kirsty Hails’</w:t>
            </w:r>
          </w:p>
          <w:p w14:paraId="5A32E2FA" w14:textId="77777777" w:rsidR="00FD7219" w:rsidRDefault="00FD7219" w:rsidP="00870588">
            <w:pPr>
              <w:spacing w:line="240" w:lineRule="auto"/>
              <w:rPr>
                <w:rFonts w:cs="Calibri"/>
                <w:sz w:val="24"/>
              </w:rPr>
            </w:pPr>
            <w:r w:rsidRPr="000567C5">
              <w:rPr>
                <w:rFonts w:cs="Calibri"/>
                <w:sz w:val="24"/>
              </w:rPr>
              <w:t>Director</w:t>
            </w:r>
          </w:p>
          <w:p w14:paraId="59B512A6" w14:textId="77777777" w:rsidR="008D27FC" w:rsidRDefault="008D27FC" w:rsidP="00870588">
            <w:pPr>
              <w:spacing w:line="240" w:lineRule="auto"/>
              <w:rPr>
                <w:rFonts w:cs="Calibri"/>
                <w:sz w:val="24"/>
              </w:rPr>
            </w:pPr>
            <w:r>
              <w:rPr>
                <w:rFonts w:cs="Calibri"/>
                <w:sz w:val="24"/>
              </w:rPr>
              <w:t>Kirsty Hails</w:t>
            </w:r>
          </w:p>
          <w:p w14:paraId="36114C2F" w14:textId="174B90C3" w:rsidR="008D27FC" w:rsidRPr="000567C5" w:rsidRDefault="008D27FC" w:rsidP="00870588">
            <w:pPr>
              <w:spacing w:line="240" w:lineRule="auto"/>
              <w:rPr>
                <w:rFonts w:cs="Calibri"/>
                <w:sz w:val="24"/>
              </w:rPr>
            </w:pPr>
            <w:r>
              <w:rPr>
                <w:rFonts w:cs="Calibri"/>
                <w:sz w:val="24"/>
              </w:rPr>
              <w:t>Director and Advisory Committee</w:t>
            </w:r>
          </w:p>
        </w:tc>
        <w:tc>
          <w:tcPr>
            <w:tcW w:w="4252" w:type="dxa"/>
            <w:shd w:val="clear" w:color="auto" w:fill="auto"/>
          </w:tcPr>
          <w:p w14:paraId="3813892C" w14:textId="77777777" w:rsidR="00FD7219" w:rsidRDefault="00FD7219" w:rsidP="00870588">
            <w:pPr>
              <w:spacing w:line="240" w:lineRule="auto"/>
              <w:rPr>
                <w:rFonts w:cs="Calibri"/>
                <w:sz w:val="24"/>
              </w:rPr>
            </w:pPr>
            <w:r w:rsidRPr="000567C5">
              <w:rPr>
                <w:rFonts w:cs="Calibri"/>
                <w:sz w:val="24"/>
              </w:rPr>
              <w:t>Policy reviewed with no changes made. Review period changed to two years.</w:t>
            </w:r>
          </w:p>
          <w:p w14:paraId="7F27A6B1" w14:textId="77777777" w:rsidR="008D27FC" w:rsidRDefault="008D27FC" w:rsidP="00870588">
            <w:pPr>
              <w:spacing w:line="240" w:lineRule="auto"/>
              <w:rPr>
                <w:rFonts w:cs="Calibri"/>
                <w:sz w:val="24"/>
              </w:rPr>
            </w:pPr>
          </w:p>
          <w:p w14:paraId="50A46DA8" w14:textId="1FDC6A10" w:rsidR="008D27FC" w:rsidRPr="000567C5" w:rsidRDefault="008D27FC" w:rsidP="00870588">
            <w:pPr>
              <w:spacing w:line="240" w:lineRule="auto"/>
              <w:rPr>
                <w:rFonts w:cs="Calibri"/>
                <w:sz w:val="24"/>
              </w:rPr>
            </w:pPr>
            <w:r>
              <w:rPr>
                <w:rFonts w:cs="Calibri"/>
                <w:sz w:val="24"/>
              </w:rPr>
              <w:t>Policy reviewed and changes made to reflect Revised NQS Standards Feb 2018</w:t>
            </w:r>
          </w:p>
        </w:tc>
      </w:tr>
    </w:tbl>
    <w:p w14:paraId="261038B4" w14:textId="77777777" w:rsidR="00FD7219" w:rsidRPr="006270A0" w:rsidRDefault="00FD7219" w:rsidP="00237947">
      <w:pPr>
        <w:spacing w:line="240" w:lineRule="auto"/>
        <w:ind w:left="780"/>
        <w:rPr>
          <w:rFonts w:cs="Calibri"/>
          <w:b/>
          <w:sz w:val="36"/>
        </w:rPr>
      </w:pPr>
    </w:p>
    <w:p w14:paraId="575C0C0F" w14:textId="77777777" w:rsidR="00FD7219" w:rsidRPr="00EC7171" w:rsidRDefault="00FD7219" w:rsidP="00EC7171">
      <w:pPr>
        <w:spacing w:line="240" w:lineRule="auto"/>
        <w:rPr>
          <w:rFonts w:cs="Calibri"/>
          <w:b/>
        </w:rPr>
      </w:pPr>
    </w:p>
    <w:sectPr w:rsidR="00FD7219" w:rsidRPr="00EC7171" w:rsidSect="003206F7">
      <w:headerReference w:type="default" r:id="rId16"/>
      <w:footerReference w:type="default" r:id="rId1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DDC68" w14:textId="77777777" w:rsidR="002D6B6E" w:rsidRDefault="002D6B6E" w:rsidP="00D44BF4">
      <w:pPr>
        <w:spacing w:after="0" w:line="240" w:lineRule="auto"/>
      </w:pPr>
      <w:r>
        <w:separator/>
      </w:r>
    </w:p>
  </w:endnote>
  <w:endnote w:type="continuationSeparator" w:id="0">
    <w:p w14:paraId="5FC66E06" w14:textId="77777777" w:rsidR="002D6B6E" w:rsidRDefault="002D6B6E" w:rsidP="00D44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Meta Plus Normal">
    <w:altName w:val="Cambria"/>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mbri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5E827" w14:textId="77777777" w:rsidR="00D50F8A" w:rsidRDefault="00D50F8A">
    <w:pPr>
      <w:pStyle w:val="Footer"/>
      <w:jc w:val="right"/>
    </w:pPr>
    <w:r>
      <w:fldChar w:fldCharType="begin"/>
    </w:r>
    <w:r>
      <w:instrText xml:space="preserve"> PAGE   \* MERGEFORMAT </w:instrText>
    </w:r>
    <w:r>
      <w:fldChar w:fldCharType="separate"/>
    </w:r>
    <w:r w:rsidR="00237947">
      <w:rPr>
        <w:noProof/>
      </w:rPr>
      <w:t>8</w:t>
    </w:r>
    <w:r>
      <w:fldChar w:fldCharType="end"/>
    </w:r>
  </w:p>
  <w:p w14:paraId="37D7EF38" w14:textId="77777777" w:rsidR="00D50F8A" w:rsidRDefault="00D50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00651" w14:textId="77777777" w:rsidR="002D6B6E" w:rsidRDefault="002D6B6E" w:rsidP="00D44BF4">
      <w:pPr>
        <w:spacing w:after="0" w:line="240" w:lineRule="auto"/>
      </w:pPr>
      <w:r>
        <w:separator/>
      </w:r>
    </w:p>
  </w:footnote>
  <w:footnote w:type="continuationSeparator" w:id="0">
    <w:p w14:paraId="00AE3062" w14:textId="77777777" w:rsidR="002D6B6E" w:rsidRDefault="002D6B6E" w:rsidP="00D44B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3D4F" w14:textId="63E657B2" w:rsidR="00AF7453" w:rsidRDefault="00FD7219">
    <w:pPr>
      <w:pStyle w:val="Header"/>
    </w:pPr>
    <w:r>
      <w:rPr>
        <w:noProof/>
        <w:lang w:val="en-GB" w:eastAsia="en-GB"/>
      </w:rPr>
      <w:drawing>
        <wp:inline distT="0" distB="0" distL="0" distR="0" wp14:anchorId="756F9083" wp14:editId="300C5359">
          <wp:extent cx="16510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10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60D39"/>
    <w:multiLevelType w:val="hybridMultilevel"/>
    <w:tmpl w:val="CDEA1E6C"/>
    <w:lvl w:ilvl="0" w:tplc="0C090001">
      <w:start w:val="1"/>
      <w:numFmt w:val="bullet"/>
      <w:lvlText w:val=""/>
      <w:lvlJc w:val="left"/>
      <w:pPr>
        <w:ind w:left="0" w:hanging="360"/>
      </w:pPr>
      <w:rPr>
        <w:rFonts w:ascii="Symbol" w:hAnsi="Symbol" w:hint="default"/>
      </w:rPr>
    </w:lvl>
    <w:lvl w:ilvl="1" w:tplc="0C090001">
      <w:start w:val="1"/>
      <w:numFmt w:val="bullet"/>
      <w:lvlText w:val=""/>
      <w:lvlJc w:val="left"/>
      <w:pPr>
        <w:ind w:left="720" w:hanging="360"/>
      </w:pPr>
      <w:rPr>
        <w:rFonts w:ascii="Symbol" w:hAnsi="Symbol"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1" w15:restartNumberingAfterBreak="0">
    <w:nsid w:val="346D03DB"/>
    <w:multiLevelType w:val="hybridMultilevel"/>
    <w:tmpl w:val="CAFEEC8A"/>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A7339F"/>
    <w:multiLevelType w:val="hybridMultilevel"/>
    <w:tmpl w:val="4F48D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BEF73C2"/>
    <w:multiLevelType w:val="hybridMultilevel"/>
    <w:tmpl w:val="74F66F1E"/>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0E55E73"/>
    <w:multiLevelType w:val="hybridMultilevel"/>
    <w:tmpl w:val="6750E4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497547D8"/>
    <w:multiLevelType w:val="hybridMultilevel"/>
    <w:tmpl w:val="6646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401D97"/>
    <w:multiLevelType w:val="hybridMultilevel"/>
    <w:tmpl w:val="AF2CA9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4D6F70C3"/>
    <w:multiLevelType w:val="hybridMultilevel"/>
    <w:tmpl w:val="10F835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4087347"/>
    <w:multiLevelType w:val="hybridMultilevel"/>
    <w:tmpl w:val="821CFF0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Arial"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Arial"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Arial" w:hint="default"/>
      </w:rPr>
    </w:lvl>
    <w:lvl w:ilvl="8" w:tplc="0C090005" w:tentative="1">
      <w:start w:val="1"/>
      <w:numFmt w:val="bullet"/>
      <w:lvlText w:val=""/>
      <w:lvlJc w:val="left"/>
      <w:pPr>
        <w:ind w:left="6540" w:hanging="360"/>
      </w:pPr>
      <w:rPr>
        <w:rFonts w:ascii="Wingdings" w:hAnsi="Wingdings" w:hint="default"/>
      </w:rPr>
    </w:lvl>
  </w:abstractNum>
  <w:abstractNum w:abstractNumId="9" w15:restartNumberingAfterBreak="0">
    <w:nsid w:val="6BA57069"/>
    <w:multiLevelType w:val="hybridMultilevel"/>
    <w:tmpl w:val="5E2883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3AA0516"/>
    <w:multiLevelType w:val="hybridMultilevel"/>
    <w:tmpl w:val="998AD55E"/>
    <w:lvl w:ilvl="0" w:tplc="0C090001">
      <w:start w:val="1"/>
      <w:numFmt w:val="bullet"/>
      <w:lvlText w:val=""/>
      <w:lvlJc w:val="left"/>
      <w:pPr>
        <w:ind w:left="750" w:hanging="360"/>
      </w:pPr>
      <w:rPr>
        <w:rFonts w:ascii="Symbol" w:hAnsi="Symbol" w:hint="default"/>
      </w:rPr>
    </w:lvl>
    <w:lvl w:ilvl="1" w:tplc="0C090001">
      <w:start w:val="1"/>
      <w:numFmt w:val="bullet"/>
      <w:lvlText w:val=""/>
      <w:lvlJc w:val="left"/>
      <w:pPr>
        <w:ind w:left="1470" w:hanging="360"/>
      </w:pPr>
      <w:rPr>
        <w:rFonts w:ascii="Symbol" w:hAnsi="Symbol"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11" w15:restartNumberingAfterBreak="0">
    <w:nsid w:val="7C977AE5"/>
    <w:multiLevelType w:val="hybridMultilevel"/>
    <w:tmpl w:val="E44A7DDC"/>
    <w:lvl w:ilvl="0" w:tplc="8BA0F6FE">
      <w:start w:val="1"/>
      <w:numFmt w:val="bullet"/>
      <w:lvlText w:val=""/>
      <w:lvlJc w:val="left"/>
      <w:pPr>
        <w:ind w:left="720" w:hanging="360"/>
      </w:pPr>
      <w:rPr>
        <w:rFonts w:ascii="Symbol" w:hAnsi="Symbol" w:hint="default"/>
      </w:rPr>
    </w:lvl>
    <w:lvl w:ilvl="1" w:tplc="0C090001"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1"/>
  </w:num>
  <w:num w:numId="5">
    <w:abstractNumId w:val="4"/>
  </w:num>
  <w:num w:numId="6">
    <w:abstractNumId w:val="2"/>
  </w:num>
  <w:num w:numId="7">
    <w:abstractNumId w:val="5"/>
  </w:num>
  <w:num w:numId="8">
    <w:abstractNumId w:val="6"/>
  </w:num>
  <w:num w:numId="9">
    <w:abstractNumId w:val="7"/>
  </w:num>
  <w:num w:numId="10">
    <w:abstractNumId w:val="11"/>
  </w:num>
  <w:num w:numId="11">
    <w:abstractNumId w:val="10"/>
  </w:num>
  <w:num w:numId="12">
    <w:abstractNumId w:val="0"/>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085"/>
    <w:rsid w:val="000013E0"/>
    <w:rsid w:val="00002FCE"/>
    <w:rsid w:val="000068DA"/>
    <w:rsid w:val="00014101"/>
    <w:rsid w:val="00025F30"/>
    <w:rsid w:val="000262C6"/>
    <w:rsid w:val="00026914"/>
    <w:rsid w:val="00031B21"/>
    <w:rsid w:val="0003254B"/>
    <w:rsid w:val="0003382A"/>
    <w:rsid w:val="0003687A"/>
    <w:rsid w:val="000416BD"/>
    <w:rsid w:val="0005070C"/>
    <w:rsid w:val="000554EB"/>
    <w:rsid w:val="00061037"/>
    <w:rsid w:val="00061142"/>
    <w:rsid w:val="00064155"/>
    <w:rsid w:val="00075656"/>
    <w:rsid w:val="00075BAB"/>
    <w:rsid w:val="00076821"/>
    <w:rsid w:val="00076E1D"/>
    <w:rsid w:val="00080D46"/>
    <w:rsid w:val="00083233"/>
    <w:rsid w:val="00083C52"/>
    <w:rsid w:val="00091EF3"/>
    <w:rsid w:val="0009244F"/>
    <w:rsid w:val="00093F92"/>
    <w:rsid w:val="000954BC"/>
    <w:rsid w:val="000A476B"/>
    <w:rsid w:val="000A7D2F"/>
    <w:rsid w:val="000C18B4"/>
    <w:rsid w:val="000C41E7"/>
    <w:rsid w:val="000D6714"/>
    <w:rsid w:val="000E4A5B"/>
    <w:rsid w:val="000E66DF"/>
    <w:rsid w:val="000E7126"/>
    <w:rsid w:val="000F1267"/>
    <w:rsid w:val="00101E0B"/>
    <w:rsid w:val="00102DAC"/>
    <w:rsid w:val="00105498"/>
    <w:rsid w:val="0010697B"/>
    <w:rsid w:val="00107E9F"/>
    <w:rsid w:val="00111389"/>
    <w:rsid w:val="00111547"/>
    <w:rsid w:val="00112101"/>
    <w:rsid w:val="001138D2"/>
    <w:rsid w:val="0011415F"/>
    <w:rsid w:val="00120360"/>
    <w:rsid w:val="00122142"/>
    <w:rsid w:val="001244E9"/>
    <w:rsid w:val="0012698A"/>
    <w:rsid w:val="0013172A"/>
    <w:rsid w:val="001436FD"/>
    <w:rsid w:val="001442AC"/>
    <w:rsid w:val="0014450D"/>
    <w:rsid w:val="00151186"/>
    <w:rsid w:val="0015432E"/>
    <w:rsid w:val="0015526D"/>
    <w:rsid w:val="0015640F"/>
    <w:rsid w:val="0015767D"/>
    <w:rsid w:val="001578D7"/>
    <w:rsid w:val="00161D79"/>
    <w:rsid w:val="00162D26"/>
    <w:rsid w:val="00165132"/>
    <w:rsid w:val="0016574B"/>
    <w:rsid w:val="00165F80"/>
    <w:rsid w:val="00166852"/>
    <w:rsid w:val="00171C80"/>
    <w:rsid w:val="00173FFD"/>
    <w:rsid w:val="0017474A"/>
    <w:rsid w:val="00182FFA"/>
    <w:rsid w:val="00183B7A"/>
    <w:rsid w:val="00183CBF"/>
    <w:rsid w:val="001846A2"/>
    <w:rsid w:val="00185504"/>
    <w:rsid w:val="00186F94"/>
    <w:rsid w:val="00191C28"/>
    <w:rsid w:val="001945F2"/>
    <w:rsid w:val="00194C81"/>
    <w:rsid w:val="00197BD9"/>
    <w:rsid w:val="001A29CF"/>
    <w:rsid w:val="001A4683"/>
    <w:rsid w:val="001A548B"/>
    <w:rsid w:val="001A58FA"/>
    <w:rsid w:val="001B2C7F"/>
    <w:rsid w:val="001B5A27"/>
    <w:rsid w:val="001B7987"/>
    <w:rsid w:val="001C002C"/>
    <w:rsid w:val="001C0DA7"/>
    <w:rsid w:val="001C4147"/>
    <w:rsid w:val="001C4512"/>
    <w:rsid w:val="001C625F"/>
    <w:rsid w:val="001D52DD"/>
    <w:rsid w:val="001D5A62"/>
    <w:rsid w:val="001E05D3"/>
    <w:rsid w:val="001E29E6"/>
    <w:rsid w:val="001F3447"/>
    <w:rsid w:val="001F3C03"/>
    <w:rsid w:val="001F58AC"/>
    <w:rsid w:val="001F6590"/>
    <w:rsid w:val="001F7A8D"/>
    <w:rsid w:val="001F7F17"/>
    <w:rsid w:val="0020328F"/>
    <w:rsid w:val="0020644C"/>
    <w:rsid w:val="00211918"/>
    <w:rsid w:val="00221A38"/>
    <w:rsid w:val="0022512B"/>
    <w:rsid w:val="00225ADD"/>
    <w:rsid w:val="00226AC9"/>
    <w:rsid w:val="00230F5D"/>
    <w:rsid w:val="00234B80"/>
    <w:rsid w:val="00235BC2"/>
    <w:rsid w:val="00237947"/>
    <w:rsid w:val="00242550"/>
    <w:rsid w:val="0025180D"/>
    <w:rsid w:val="00264081"/>
    <w:rsid w:val="002717ED"/>
    <w:rsid w:val="00271DD5"/>
    <w:rsid w:val="0027794A"/>
    <w:rsid w:val="00282C35"/>
    <w:rsid w:val="00283595"/>
    <w:rsid w:val="002868D8"/>
    <w:rsid w:val="00287AEA"/>
    <w:rsid w:val="002917B3"/>
    <w:rsid w:val="00293234"/>
    <w:rsid w:val="00295411"/>
    <w:rsid w:val="00295D80"/>
    <w:rsid w:val="002A3274"/>
    <w:rsid w:val="002A6F11"/>
    <w:rsid w:val="002A7DAA"/>
    <w:rsid w:val="002D2615"/>
    <w:rsid w:val="002D346F"/>
    <w:rsid w:val="002D4192"/>
    <w:rsid w:val="002D564F"/>
    <w:rsid w:val="002D6796"/>
    <w:rsid w:val="002D6B6E"/>
    <w:rsid w:val="002E3828"/>
    <w:rsid w:val="002E6658"/>
    <w:rsid w:val="002E77AA"/>
    <w:rsid w:val="002F3FD7"/>
    <w:rsid w:val="002F4EB8"/>
    <w:rsid w:val="002F7533"/>
    <w:rsid w:val="00300D5F"/>
    <w:rsid w:val="003045FC"/>
    <w:rsid w:val="00304C4D"/>
    <w:rsid w:val="0030629C"/>
    <w:rsid w:val="003143D2"/>
    <w:rsid w:val="00314C9A"/>
    <w:rsid w:val="00315E0D"/>
    <w:rsid w:val="003206F7"/>
    <w:rsid w:val="00320EFD"/>
    <w:rsid w:val="00322347"/>
    <w:rsid w:val="00324799"/>
    <w:rsid w:val="00331958"/>
    <w:rsid w:val="00334164"/>
    <w:rsid w:val="0033442E"/>
    <w:rsid w:val="00342C50"/>
    <w:rsid w:val="003453C9"/>
    <w:rsid w:val="003500FE"/>
    <w:rsid w:val="003501EF"/>
    <w:rsid w:val="003521A7"/>
    <w:rsid w:val="0035342E"/>
    <w:rsid w:val="00354DD4"/>
    <w:rsid w:val="00357A5C"/>
    <w:rsid w:val="00357CF9"/>
    <w:rsid w:val="003602D4"/>
    <w:rsid w:val="0036201B"/>
    <w:rsid w:val="00362E64"/>
    <w:rsid w:val="00365CD8"/>
    <w:rsid w:val="00365D93"/>
    <w:rsid w:val="00366194"/>
    <w:rsid w:val="003747DE"/>
    <w:rsid w:val="003748CD"/>
    <w:rsid w:val="00375DA4"/>
    <w:rsid w:val="00377845"/>
    <w:rsid w:val="003830D9"/>
    <w:rsid w:val="003903AA"/>
    <w:rsid w:val="00390576"/>
    <w:rsid w:val="0039435B"/>
    <w:rsid w:val="00395A9C"/>
    <w:rsid w:val="003B0EBF"/>
    <w:rsid w:val="003C326D"/>
    <w:rsid w:val="003C424F"/>
    <w:rsid w:val="003C6CB9"/>
    <w:rsid w:val="003D27B2"/>
    <w:rsid w:val="003D2AC4"/>
    <w:rsid w:val="003D3AD9"/>
    <w:rsid w:val="003D5E4E"/>
    <w:rsid w:val="003D6362"/>
    <w:rsid w:val="003D68F7"/>
    <w:rsid w:val="003E1A7A"/>
    <w:rsid w:val="003E1CB5"/>
    <w:rsid w:val="003E3064"/>
    <w:rsid w:val="003E6156"/>
    <w:rsid w:val="003E68F8"/>
    <w:rsid w:val="003F01F1"/>
    <w:rsid w:val="003F4DCB"/>
    <w:rsid w:val="003F5DB6"/>
    <w:rsid w:val="003F6FB1"/>
    <w:rsid w:val="00410860"/>
    <w:rsid w:val="00415B5B"/>
    <w:rsid w:val="0042122F"/>
    <w:rsid w:val="00421356"/>
    <w:rsid w:val="004222A0"/>
    <w:rsid w:val="00422719"/>
    <w:rsid w:val="0042315E"/>
    <w:rsid w:val="0042587B"/>
    <w:rsid w:val="004317A6"/>
    <w:rsid w:val="004339A2"/>
    <w:rsid w:val="004359F5"/>
    <w:rsid w:val="004360E0"/>
    <w:rsid w:val="004374C0"/>
    <w:rsid w:val="00440A06"/>
    <w:rsid w:val="004451AA"/>
    <w:rsid w:val="00447E12"/>
    <w:rsid w:val="004510FF"/>
    <w:rsid w:val="00452877"/>
    <w:rsid w:val="00453A9B"/>
    <w:rsid w:val="00455256"/>
    <w:rsid w:val="00462B4A"/>
    <w:rsid w:val="004648F0"/>
    <w:rsid w:val="00465D51"/>
    <w:rsid w:val="00467172"/>
    <w:rsid w:val="00467ED0"/>
    <w:rsid w:val="004730BE"/>
    <w:rsid w:val="004812B5"/>
    <w:rsid w:val="00486B52"/>
    <w:rsid w:val="00494B56"/>
    <w:rsid w:val="004A2375"/>
    <w:rsid w:val="004A25F4"/>
    <w:rsid w:val="004A274B"/>
    <w:rsid w:val="004A2ADB"/>
    <w:rsid w:val="004A4FF3"/>
    <w:rsid w:val="004B19E8"/>
    <w:rsid w:val="004B1B8A"/>
    <w:rsid w:val="004B387F"/>
    <w:rsid w:val="004B3B01"/>
    <w:rsid w:val="004B7730"/>
    <w:rsid w:val="004C4D8D"/>
    <w:rsid w:val="004D0464"/>
    <w:rsid w:val="004D3131"/>
    <w:rsid w:val="004D415E"/>
    <w:rsid w:val="004D483B"/>
    <w:rsid w:val="004E029A"/>
    <w:rsid w:val="004E0822"/>
    <w:rsid w:val="004E2454"/>
    <w:rsid w:val="004E4043"/>
    <w:rsid w:val="004E70B5"/>
    <w:rsid w:val="004E7B81"/>
    <w:rsid w:val="004F37B3"/>
    <w:rsid w:val="004F425D"/>
    <w:rsid w:val="0050035A"/>
    <w:rsid w:val="00501144"/>
    <w:rsid w:val="00504324"/>
    <w:rsid w:val="00504AC2"/>
    <w:rsid w:val="00505F6A"/>
    <w:rsid w:val="00506D83"/>
    <w:rsid w:val="0051115A"/>
    <w:rsid w:val="00515655"/>
    <w:rsid w:val="00520438"/>
    <w:rsid w:val="0052301D"/>
    <w:rsid w:val="00523FF4"/>
    <w:rsid w:val="00526E0A"/>
    <w:rsid w:val="0053056D"/>
    <w:rsid w:val="005349B4"/>
    <w:rsid w:val="00544325"/>
    <w:rsid w:val="005459C3"/>
    <w:rsid w:val="00546118"/>
    <w:rsid w:val="00550FB2"/>
    <w:rsid w:val="00551489"/>
    <w:rsid w:val="00552926"/>
    <w:rsid w:val="00553E1D"/>
    <w:rsid w:val="005544A8"/>
    <w:rsid w:val="005613BA"/>
    <w:rsid w:val="005625FB"/>
    <w:rsid w:val="00563463"/>
    <w:rsid w:val="005635B8"/>
    <w:rsid w:val="00563DB9"/>
    <w:rsid w:val="00570A89"/>
    <w:rsid w:val="00572DA0"/>
    <w:rsid w:val="0057738D"/>
    <w:rsid w:val="00577A03"/>
    <w:rsid w:val="00580417"/>
    <w:rsid w:val="00582F4E"/>
    <w:rsid w:val="00582FEF"/>
    <w:rsid w:val="00583DF8"/>
    <w:rsid w:val="005847EC"/>
    <w:rsid w:val="00584E46"/>
    <w:rsid w:val="00587181"/>
    <w:rsid w:val="00591615"/>
    <w:rsid w:val="005917AE"/>
    <w:rsid w:val="00592BC2"/>
    <w:rsid w:val="00594B55"/>
    <w:rsid w:val="00596457"/>
    <w:rsid w:val="005A038F"/>
    <w:rsid w:val="005A16C3"/>
    <w:rsid w:val="005A7C1F"/>
    <w:rsid w:val="005B01DA"/>
    <w:rsid w:val="005B16AA"/>
    <w:rsid w:val="005C34B8"/>
    <w:rsid w:val="005C67B9"/>
    <w:rsid w:val="005D112D"/>
    <w:rsid w:val="005D21F4"/>
    <w:rsid w:val="005D2355"/>
    <w:rsid w:val="005D5586"/>
    <w:rsid w:val="005D62EA"/>
    <w:rsid w:val="005D641B"/>
    <w:rsid w:val="005D6749"/>
    <w:rsid w:val="005D68FF"/>
    <w:rsid w:val="005D7FB1"/>
    <w:rsid w:val="005E0D02"/>
    <w:rsid w:val="005E19B9"/>
    <w:rsid w:val="005E5731"/>
    <w:rsid w:val="005E5902"/>
    <w:rsid w:val="005F2A81"/>
    <w:rsid w:val="005F2EE0"/>
    <w:rsid w:val="00600613"/>
    <w:rsid w:val="00601377"/>
    <w:rsid w:val="006019C9"/>
    <w:rsid w:val="0060386D"/>
    <w:rsid w:val="006065F9"/>
    <w:rsid w:val="0061105D"/>
    <w:rsid w:val="006154BC"/>
    <w:rsid w:val="00624941"/>
    <w:rsid w:val="00632E03"/>
    <w:rsid w:val="006341EC"/>
    <w:rsid w:val="00634D64"/>
    <w:rsid w:val="006361E9"/>
    <w:rsid w:val="006415DC"/>
    <w:rsid w:val="006433AF"/>
    <w:rsid w:val="00644790"/>
    <w:rsid w:val="006465A5"/>
    <w:rsid w:val="00647F0F"/>
    <w:rsid w:val="00655129"/>
    <w:rsid w:val="0065709D"/>
    <w:rsid w:val="00662446"/>
    <w:rsid w:val="0066250C"/>
    <w:rsid w:val="006667C3"/>
    <w:rsid w:val="00670A0C"/>
    <w:rsid w:val="00677848"/>
    <w:rsid w:val="00677C42"/>
    <w:rsid w:val="00680B75"/>
    <w:rsid w:val="006850AE"/>
    <w:rsid w:val="00686F2C"/>
    <w:rsid w:val="00691F73"/>
    <w:rsid w:val="0069205C"/>
    <w:rsid w:val="00693170"/>
    <w:rsid w:val="00693928"/>
    <w:rsid w:val="006943E0"/>
    <w:rsid w:val="006969FF"/>
    <w:rsid w:val="006A16FA"/>
    <w:rsid w:val="006A2C30"/>
    <w:rsid w:val="006A4EB2"/>
    <w:rsid w:val="006A53F1"/>
    <w:rsid w:val="006A5700"/>
    <w:rsid w:val="006B234A"/>
    <w:rsid w:val="006B28F8"/>
    <w:rsid w:val="006B46BB"/>
    <w:rsid w:val="006D1FDB"/>
    <w:rsid w:val="006D2F5C"/>
    <w:rsid w:val="006D3229"/>
    <w:rsid w:val="006D6E10"/>
    <w:rsid w:val="006D775C"/>
    <w:rsid w:val="006E337E"/>
    <w:rsid w:val="006E467E"/>
    <w:rsid w:val="006E4E27"/>
    <w:rsid w:val="006F00B5"/>
    <w:rsid w:val="006F00FF"/>
    <w:rsid w:val="006F12E6"/>
    <w:rsid w:val="006F3FDA"/>
    <w:rsid w:val="00704158"/>
    <w:rsid w:val="0070652D"/>
    <w:rsid w:val="0071177C"/>
    <w:rsid w:val="00713332"/>
    <w:rsid w:val="00715483"/>
    <w:rsid w:val="0071599E"/>
    <w:rsid w:val="00715B17"/>
    <w:rsid w:val="007261F9"/>
    <w:rsid w:val="0072788A"/>
    <w:rsid w:val="00731837"/>
    <w:rsid w:val="007320B1"/>
    <w:rsid w:val="007325D6"/>
    <w:rsid w:val="00732E9D"/>
    <w:rsid w:val="00736C93"/>
    <w:rsid w:val="00744D34"/>
    <w:rsid w:val="00745CA0"/>
    <w:rsid w:val="00746CB2"/>
    <w:rsid w:val="007505D4"/>
    <w:rsid w:val="00750E5B"/>
    <w:rsid w:val="0075266B"/>
    <w:rsid w:val="00754EA9"/>
    <w:rsid w:val="00755A3F"/>
    <w:rsid w:val="007562B1"/>
    <w:rsid w:val="007575B9"/>
    <w:rsid w:val="007629C9"/>
    <w:rsid w:val="00763561"/>
    <w:rsid w:val="00766385"/>
    <w:rsid w:val="00773833"/>
    <w:rsid w:val="007820DA"/>
    <w:rsid w:val="00784421"/>
    <w:rsid w:val="00784430"/>
    <w:rsid w:val="00785489"/>
    <w:rsid w:val="00785F24"/>
    <w:rsid w:val="007863BC"/>
    <w:rsid w:val="00787869"/>
    <w:rsid w:val="00793B6F"/>
    <w:rsid w:val="00794665"/>
    <w:rsid w:val="00795EB4"/>
    <w:rsid w:val="007A0FD0"/>
    <w:rsid w:val="007A1B4F"/>
    <w:rsid w:val="007A550D"/>
    <w:rsid w:val="007A6E65"/>
    <w:rsid w:val="007B63BA"/>
    <w:rsid w:val="007B682A"/>
    <w:rsid w:val="007B7668"/>
    <w:rsid w:val="007C007C"/>
    <w:rsid w:val="007C2468"/>
    <w:rsid w:val="007C4C8A"/>
    <w:rsid w:val="007C7D41"/>
    <w:rsid w:val="007D2F84"/>
    <w:rsid w:val="007E0648"/>
    <w:rsid w:val="007E2D07"/>
    <w:rsid w:val="007F4662"/>
    <w:rsid w:val="007F4FEA"/>
    <w:rsid w:val="007F5741"/>
    <w:rsid w:val="007F5DB3"/>
    <w:rsid w:val="008025BD"/>
    <w:rsid w:val="008071B5"/>
    <w:rsid w:val="00810178"/>
    <w:rsid w:val="008127A7"/>
    <w:rsid w:val="00814DC5"/>
    <w:rsid w:val="00814F88"/>
    <w:rsid w:val="00816B0B"/>
    <w:rsid w:val="00821114"/>
    <w:rsid w:val="00822B09"/>
    <w:rsid w:val="008241B9"/>
    <w:rsid w:val="00824D2E"/>
    <w:rsid w:val="00827AC5"/>
    <w:rsid w:val="00836304"/>
    <w:rsid w:val="0084082E"/>
    <w:rsid w:val="00841BE7"/>
    <w:rsid w:val="00842D5C"/>
    <w:rsid w:val="008435BE"/>
    <w:rsid w:val="00847718"/>
    <w:rsid w:val="00847B6A"/>
    <w:rsid w:val="00854775"/>
    <w:rsid w:val="0085587A"/>
    <w:rsid w:val="00856194"/>
    <w:rsid w:val="00857765"/>
    <w:rsid w:val="00860FF3"/>
    <w:rsid w:val="0086497D"/>
    <w:rsid w:val="00866AC1"/>
    <w:rsid w:val="00866CC7"/>
    <w:rsid w:val="00871ED8"/>
    <w:rsid w:val="00875D3B"/>
    <w:rsid w:val="00876712"/>
    <w:rsid w:val="0088499A"/>
    <w:rsid w:val="008861F4"/>
    <w:rsid w:val="008A2AFD"/>
    <w:rsid w:val="008A34D9"/>
    <w:rsid w:val="008A4B11"/>
    <w:rsid w:val="008A4BAF"/>
    <w:rsid w:val="008A665F"/>
    <w:rsid w:val="008B1928"/>
    <w:rsid w:val="008C2060"/>
    <w:rsid w:val="008C2518"/>
    <w:rsid w:val="008C3271"/>
    <w:rsid w:val="008C4EF8"/>
    <w:rsid w:val="008D1333"/>
    <w:rsid w:val="008D27FC"/>
    <w:rsid w:val="008D33D0"/>
    <w:rsid w:val="008D5212"/>
    <w:rsid w:val="008D64EA"/>
    <w:rsid w:val="008D7479"/>
    <w:rsid w:val="008E6DD4"/>
    <w:rsid w:val="008F0165"/>
    <w:rsid w:val="008F2447"/>
    <w:rsid w:val="008F247F"/>
    <w:rsid w:val="008F361B"/>
    <w:rsid w:val="008F52F4"/>
    <w:rsid w:val="00900A5D"/>
    <w:rsid w:val="00901D4D"/>
    <w:rsid w:val="00906400"/>
    <w:rsid w:val="00907575"/>
    <w:rsid w:val="0091105E"/>
    <w:rsid w:val="00911390"/>
    <w:rsid w:val="009119E3"/>
    <w:rsid w:val="00913C7B"/>
    <w:rsid w:val="0091770D"/>
    <w:rsid w:val="00921158"/>
    <w:rsid w:val="0092284E"/>
    <w:rsid w:val="00925781"/>
    <w:rsid w:val="0092723E"/>
    <w:rsid w:val="00932A8F"/>
    <w:rsid w:val="0093362C"/>
    <w:rsid w:val="00937380"/>
    <w:rsid w:val="00940793"/>
    <w:rsid w:val="00942DA3"/>
    <w:rsid w:val="0094464E"/>
    <w:rsid w:val="00945372"/>
    <w:rsid w:val="009478A0"/>
    <w:rsid w:val="00961285"/>
    <w:rsid w:val="009625A9"/>
    <w:rsid w:val="00962D56"/>
    <w:rsid w:val="0096455A"/>
    <w:rsid w:val="00965E0D"/>
    <w:rsid w:val="00972574"/>
    <w:rsid w:val="009737E6"/>
    <w:rsid w:val="009766B3"/>
    <w:rsid w:val="0097702F"/>
    <w:rsid w:val="00980F93"/>
    <w:rsid w:val="00993E3D"/>
    <w:rsid w:val="00996FC4"/>
    <w:rsid w:val="009A3DBC"/>
    <w:rsid w:val="009B2110"/>
    <w:rsid w:val="009B5AA3"/>
    <w:rsid w:val="009B5BBD"/>
    <w:rsid w:val="009B6FD4"/>
    <w:rsid w:val="009C34BF"/>
    <w:rsid w:val="009C6732"/>
    <w:rsid w:val="009D00C0"/>
    <w:rsid w:val="009D2423"/>
    <w:rsid w:val="009E3C8F"/>
    <w:rsid w:val="009E601B"/>
    <w:rsid w:val="009E6033"/>
    <w:rsid w:val="009E7747"/>
    <w:rsid w:val="009F06D6"/>
    <w:rsid w:val="009F4414"/>
    <w:rsid w:val="00A0002D"/>
    <w:rsid w:val="00A04E4C"/>
    <w:rsid w:val="00A0798D"/>
    <w:rsid w:val="00A10C0C"/>
    <w:rsid w:val="00A127FA"/>
    <w:rsid w:val="00A14B36"/>
    <w:rsid w:val="00A16814"/>
    <w:rsid w:val="00A24502"/>
    <w:rsid w:val="00A25A88"/>
    <w:rsid w:val="00A30F0D"/>
    <w:rsid w:val="00A31F2A"/>
    <w:rsid w:val="00A34BDF"/>
    <w:rsid w:val="00A35296"/>
    <w:rsid w:val="00A35F03"/>
    <w:rsid w:val="00A36951"/>
    <w:rsid w:val="00A370EF"/>
    <w:rsid w:val="00A55584"/>
    <w:rsid w:val="00A568A8"/>
    <w:rsid w:val="00A56AF9"/>
    <w:rsid w:val="00A60B2A"/>
    <w:rsid w:val="00A63B6C"/>
    <w:rsid w:val="00A63E5E"/>
    <w:rsid w:val="00A64305"/>
    <w:rsid w:val="00A66078"/>
    <w:rsid w:val="00A74B69"/>
    <w:rsid w:val="00A80D82"/>
    <w:rsid w:val="00A83836"/>
    <w:rsid w:val="00A913E9"/>
    <w:rsid w:val="00A91EA0"/>
    <w:rsid w:val="00A96967"/>
    <w:rsid w:val="00AA0A7E"/>
    <w:rsid w:val="00AB0622"/>
    <w:rsid w:val="00AB0B59"/>
    <w:rsid w:val="00AB1307"/>
    <w:rsid w:val="00AB417C"/>
    <w:rsid w:val="00AB4C8E"/>
    <w:rsid w:val="00AB55D1"/>
    <w:rsid w:val="00AC2791"/>
    <w:rsid w:val="00AC4979"/>
    <w:rsid w:val="00AC59E0"/>
    <w:rsid w:val="00AC7DFA"/>
    <w:rsid w:val="00AD1EF3"/>
    <w:rsid w:val="00AD25BF"/>
    <w:rsid w:val="00AD53CE"/>
    <w:rsid w:val="00AE5045"/>
    <w:rsid w:val="00AF1A95"/>
    <w:rsid w:val="00AF394E"/>
    <w:rsid w:val="00AF5365"/>
    <w:rsid w:val="00AF6099"/>
    <w:rsid w:val="00AF6517"/>
    <w:rsid w:val="00AF7453"/>
    <w:rsid w:val="00B0058F"/>
    <w:rsid w:val="00B01C85"/>
    <w:rsid w:val="00B072EE"/>
    <w:rsid w:val="00B10A87"/>
    <w:rsid w:val="00B11D2F"/>
    <w:rsid w:val="00B1239B"/>
    <w:rsid w:val="00B12498"/>
    <w:rsid w:val="00B12C5E"/>
    <w:rsid w:val="00B1502F"/>
    <w:rsid w:val="00B23720"/>
    <w:rsid w:val="00B252E4"/>
    <w:rsid w:val="00B33B31"/>
    <w:rsid w:val="00B34B9F"/>
    <w:rsid w:val="00B36B5C"/>
    <w:rsid w:val="00B41094"/>
    <w:rsid w:val="00B425AA"/>
    <w:rsid w:val="00B458F2"/>
    <w:rsid w:val="00B56B94"/>
    <w:rsid w:val="00B576F1"/>
    <w:rsid w:val="00B610C4"/>
    <w:rsid w:val="00B70883"/>
    <w:rsid w:val="00B74B97"/>
    <w:rsid w:val="00B75528"/>
    <w:rsid w:val="00B817C7"/>
    <w:rsid w:val="00B97390"/>
    <w:rsid w:val="00B9747B"/>
    <w:rsid w:val="00BA4A3A"/>
    <w:rsid w:val="00BA6778"/>
    <w:rsid w:val="00BA7AA5"/>
    <w:rsid w:val="00BB05AF"/>
    <w:rsid w:val="00BB3EBA"/>
    <w:rsid w:val="00BB584A"/>
    <w:rsid w:val="00BB69DE"/>
    <w:rsid w:val="00BB7F4F"/>
    <w:rsid w:val="00BC1CB3"/>
    <w:rsid w:val="00BC3173"/>
    <w:rsid w:val="00BC3A34"/>
    <w:rsid w:val="00BC4AD5"/>
    <w:rsid w:val="00BC72C7"/>
    <w:rsid w:val="00BD0246"/>
    <w:rsid w:val="00BD725B"/>
    <w:rsid w:val="00BD74E2"/>
    <w:rsid w:val="00BE29F9"/>
    <w:rsid w:val="00BE634F"/>
    <w:rsid w:val="00BF2022"/>
    <w:rsid w:val="00BF2A8E"/>
    <w:rsid w:val="00BF362E"/>
    <w:rsid w:val="00BF5314"/>
    <w:rsid w:val="00BF6237"/>
    <w:rsid w:val="00C0473E"/>
    <w:rsid w:val="00C04F16"/>
    <w:rsid w:val="00C0526E"/>
    <w:rsid w:val="00C05C88"/>
    <w:rsid w:val="00C0650D"/>
    <w:rsid w:val="00C1435F"/>
    <w:rsid w:val="00C16328"/>
    <w:rsid w:val="00C22739"/>
    <w:rsid w:val="00C22F30"/>
    <w:rsid w:val="00C324C6"/>
    <w:rsid w:val="00C41EF7"/>
    <w:rsid w:val="00C558D9"/>
    <w:rsid w:val="00C61815"/>
    <w:rsid w:val="00C61F0C"/>
    <w:rsid w:val="00C652A8"/>
    <w:rsid w:val="00C671F0"/>
    <w:rsid w:val="00C67332"/>
    <w:rsid w:val="00C7055F"/>
    <w:rsid w:val="00C7491D"/>
    <w:rsid w:val="00C76CD9"/>
    <w:rsid w:val="00C80D0C"/>
    <w:rsid w:val="00C81E7F"/>
    <w:rsid w:val="00C85881"/>
    <w:rsid w:val="00C90F0B"/>
    <w:rsid w:val="00C9174E"/>
    <w:rsid w:val="00C951FE"/>
    <w:rsid w:val="00C968C4"/>
    <w:rsid w:val="00C96CAC"/>
    <w:rsid w:val="00C978B3"/>
    <w:rsid w:val="00C978BC"/>
    <w:rsid w:val="00CA5AEE"/>
    <w:rsid w:val="00CB24F8"/>
    <w:rsid w:val="00CB5C06"/>
    <w:rsid w:val="00CB6769"/>
    <w:rsid w:val="00CC13C0"/>
    <w:rsid w:val="00CC3024"/>
    <w:rsid w:val="00CC3ED4"/>
    <w:rsid w:val="00CD51F4"/>
    <w:rsid w:val="00CE008B"/>
    <w:rsid w:val="00CE2039"/>
    <w:rsid w:val="00CE328C"/>
    <w:rsid w:val="00CF0A49"/>
    <w:rsid w:val="00CF6E17"/>
    <w:rsid w:val="00D01BDA"/>
    <w:rsid w:val="00D031C7"/>
    <w:rsid w:val="00D03DE6"/>
    <w:rsid w:val="00D04427"/>
    <w:rsid w:val="00D05753"/>
    <w:rsid w:val="00D0638C"/>
    <w:rsid w:val="00D063C0"/>
    <w:rsid w:val="00D07658"/>
    <w:rsid w:val="00D102D8"/>
    <w:rsid w:val="00D10B53"/>
    <w:rsid w:val="00D13694"/>
    <w:rsid w:val="00D16905"/>
    <w:rsid w:val="00D20DD0"/>
    <w:rsid w:val="00D210D7"/>
    <w:rsid w:val="00D21D70"/>
    <w:rsid w:val="00D22A2E"/>
    <w:rsid w:val="00D33A63"/>
    <w:rsid w:val="00D34849"/>
    <w:rsid w:val="00D35847"/>
    <w:rsid w:val="00D371E5"/>
    <w:rsid w:val="00D41B4C"/>
    <w:rsid w:val="00D444B5"/>
    <w:rsid w:val="00D44BF4"/>
    <w:rsid w:val="00D46EF1"/>
    <w:rsid w:val="00D50F8A"/>
    <w:rsid w:val="00D568A5"/>
    <w:rsid w:val="00D60A8F"/>
    <w:rsid w:val="00D61017"/>
    <w:rsid w:val="00D610CD"/>
    <w:rsid w:val="00D63DD5"/>
    <w:rsid w:val="00D6460F"/>
    <w:rsid w:val="00D6686C"/>
    <w:rsid w:val="00D67115"/>
    <w:rsid w:val="00D674FF"/>
    <w:rsid w:val="00D7042C"/>
    <w:rsid w:val="00D72233"/>
    <w:rsid w:val="00D73DCC"/>
    <w:rsid w:val="00D73F38"/>
    <w:rsid w:val="00D77A03"/>
    <w:rsid w:val="00D816AF"/>
    <w:rsid w:val="00D822EB"/>
    <w:rsid w:val="00D82543"/>
    <w:rsid w:val="00D85441"/>
    <w:rsid w:val="00D92F2A"/>
    <w:rsid w:val="00D9591C"/>
    <w:rsid w:val="00DA0B4C"/>
    <w:rsid w:val="00DA37A6"/>
    <w:rsid w:val="00DA52DC"/>
    <w:rsid w:val="00DA5C7D"/>
    <w:rsid w:val="00DA7ACB"/>
    <w:rsid w:val="00DB59D7"/>
    <w:rsid w:val="00DB5D23"/>
    <w:rsid w:val="00DB796F"/>
    <w:rsid w:val="00DC0400"/>
    <w:rsid w:val="00DC58C4"/>
    <w:rsid w:val="00DC77D2"/>
    <w:rsid w:val="00DC7E39"/>
    <w:rsid w:val="00DD6AAD"/>
    <w:rsid w:val="00DD7B5F"/>
    <w:rsid w:val="00DE0984"/>
    <w:rsid w:val="00DE1928"/>
    <w:rsid w:val="00DE62D6"/>
    <w:rsid w:val="00DE6E3A"/>
    <w:rsid w:val="00DE7EF5"/>
    <w:rsid w:val="00DF28E3"/>
    <w:rsid w:val="00DF3B1D"/>
    <w:rsid w:val="00DF3D70"/>
    <w:rsid w:val="00DF4BB6"/>
    <w:rsid w:val="00DF4DA6"/>
    <w:rsid w:val="00DF61BD"/>
    <w:rsid w:val="00DF6AF1"/>
    <w:rsid w:val="00DF6FD0"/>
    <w:rsid w:val="00E175A9"/>
    <w:rsid w:val="00E25145"/>
    <w:rsid w:val="00E25828"/>
    <w:rsid w:val="00E2594E"/>
    <w:rsid w:val="00E34A74"/>
    <w:rsid w:val="00E34EB0"/>
    <w:rsid w:val="00E36763"/>
    <w:rsid w:val="00E37BAC"/>
    <w:rsid w:val="00E41140"/>
    <w:rsid w:val="00E44C07"/>
    <w:rsid w:val="00E44F85"/>
    <w:rsid w:val="00E468F0"/>
    <w:rsid w:val="00E46EE6"/>
    <w:rsid w:val="00E46FE2"/>
    <w:rsid w:val="00E5227B"/>
    <w:rsid w:val="00E52769"/>
    <w:rsid w:val="00E52985"/>
    <w:rsid w:val="00E53D6C"/>
    <w:rsid w:val="00E568B8"/>
    <w:rsid w:val="00E57CEB"/>
    <w:rsid w:val="00E66EC3"/>
    <w:rsid w:val="00E73B93"/>
    <w:rsid w:val="00E7552E"/>
    <w:rsid w:val="00E757C9"/>
    <w:rsid w:val="00E75967"/>
    <w:rsid w:val="00E76946"/>
    <w:rsid w:val="00E77EE1"/>
    <w:rsid w:val="00E81CDD"/>
    <w:rsid w:val="00E8587D"/>
    <w:rsid w:val="00E85DC2"/>
    <w:rsid w:val="00E92639"/>
    <w:rsid w:val="00E92A67"/>
    <w:rsid w:val="00E97F3F"/>
    <w:rsid w:val="00EA37D0"/>
    <w:rsid w:val="00EB00F0"/>
    <w:rsid w:val="00EB0E3D"/>
    <w:rsid w:val="00EB5C6D"/>
    <w:rsid w:val="00EB714D"/>
    <w:rsid w:val="00EC04A6"/>
    <w:rsid w:val="00EC1A64"/>
    <w:rsid w:val="00EC7171"/>
    <w:rsid w:val="00EC7447"/>
    <w:rsid w:val="00EC755A"/>
    <w:rsid w:val="00ED0D57"/>
    <w:rsid w:val="00ED4713"/>
    <w:rsid w:val="00ED591F"/>
    <w:rsid w:val="00EE1679"/>
    <w:rsid w:val="00EE59BC"/>
    <w:rsid w:val="00EF37B9"/>
    <w:rsid w:val="00EF4513"/>
    <w:rsid w:val="00EF5D3B"/>
    <w:rsid w:val="00EF6186"/>
    <w:rsid w:val="00EF6586"/>
    <w:rsid w:val="00F01419"/>
    <w:rsid w:val="00F0337C"/>
    <w:rsid w:val="00F06FB7"/>
    <w:rsid w:val="00F1092C"/>
    <w:rsid w:val="00F20D90"/>
    <w:rsid w:val="00F20F7A"/>
    <w:rsid w:val="00F2123F"/>
    <w:rsid w:val="00F27891"/>
    <w:rsid w:val="00F30325"/>
    <w:rsid w:val="00F32CAA"/>
    <w:rsid w:val="00F33A14"/>
    <w:rsid w:val="00F33E36"/>
    <w:rsid w:val="00F35384"/>
    <w:rsid w:val="00F366C7"/>
    <w:rsid w:val="00F415FC"/>
    <w:rsid w:val="00F4378A"/>
    <w:rsid w:val="00F5327A"/>
    <w:rsid w:val="00F53FEE"/>
    <w:rsid w:val="00F560AA"/>
    <w:rsid w:val="00F57E4A"/>
    <w:rsid w:val="00F6451A"/>
    <w:rsid w:val="00F663A5"/>
    <w:rsid w:val="00F66EF7"/>
    <w:rsid w:val="00F67554"/>
    <w:rsid w:val="00F702CA"/>
    <w:rsid w:val="00F72A35"/>
    <w:rsid w:val="00F80F1B"/>
    <w:rsid w:val="00F8241E"/>
    <w:rsid w:val="00F85F5C"/>
    <w:rsid w:val="00F90A0C"/>
    <w:rsid w:val="00F90A77"/>
    <w:rsid w:val="00F919B3"/>
    <w:rsid w:val="00F91BBD"/>
    <w:rsid w:val="00FA4291"/>
    <w:rsid w:val="00FB0FC6"/>
    <w:rsid w:val="00FB57A5"/>
    <w:rsid w:val="00FC7B43"/>
    <w:rsid w:val="00FC7E0C"/>
    <w:rsid w:val="00FD14B2"/>
    <w:rsid w:val="00FD226B"/>
    <w:rsid w:val="00FD3359"/>
    <w:rsid w:val="00FD4DE1"/>
    <w:rsid w:val="00FD5830"/>
    <w:rsid w:val="00FD5BE5"/>
    <w:rsid w:val="00FD5C34"/>
    <w:rsid w:val="00FD5DD7"/>
    <w:rsid w:val="00FD7219"/>
    <w:rsid w:val="00FE2085"/>
    <w:rsid w:val="00FE6070"/>
    <w:rsid w:val="00FE7A29"/>
    <w:rsid w:val="00FE7FE9"/>
    <w:rsid w:val="00FF28F1"/>
    <w:rsid w:val="00FF6C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4A838"/>
  <w15:chartTrackingRefBased/>
  <w15:docId w15:val="{EC77C003-0045-4F64-9FF3-38070DC7B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FD7219"/>
    <w:pPr>
      <w:spacing w:after="200" w:line="276" w:lineRule="auto"/>
    </w:pPr>
    <w:rPr>
      <w:sz w:val="22"/>
      <w:szCs w:val="22"/>
      <w:lang w:eastAsia="en-US"/>
    </w:rPr>
  </w:style>
  <w:style w:type="paragraph" w:styleId="Heading1">
    <w:name w:val="heading 1"/>
    <w:basedOn w:val="Normal"/>
    <w:next w:val="Normal"/>
    <w:link w:val="Heading1Char"/>
    <w:uiPriority w:val="9"/>
    <w:qFormat/>
    <w:rsid w:val="004648F0"/>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FE2085"/>
    <w:pPr>
      <w:keepNext/>
      <w:keepLines/>
      <w:spacing w:before="200" w:after="0"/>
      <w:outlineLvl w:val="1"/>
    </w:pPr>
    <w:rPr>
      <w:rFonts w:ascii="Cambria" w:eastAsia="Times New Roman" w:hAnsi="Cambria"/>
      <w:b/>
      <w:bCs/>
      <w:color w:val="4F81BD"/>
      <w:sz w:val="26"/>
      <w:szCs w:val="26"/>
    </w:rPr>
  </w:style>
  <w:style w:type="paragraph" w:styleId="Heading4">
    <w:name w:val="heading 4"/>
    <w:basedOn w:val="Normal"/>
    <w:next w:val="Normal"/>
    <w:link w:val="Heading4Char"/>
    <w:uiPriority w:val="9"/>
    <w:semiHidden/>
    <w:unhideWhenUsed/>
    <w:qFormat/>
    <w:rsid w:val="004648F0"/>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295D80"/>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
    <w:semiHidden/>
    <w:unhideWhenUsed/>
    <w:qFormat/>
    <w:rsid w:val="00D816AF"/>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Headers">
    <w:name w:val="Policy Headers"/>
    <w:basedOn w:val="Heading2"/>
    <w:link w:val="PolicyHeadersChar"/>
    <w:qFormat/>
    <w:rsid w:val="00FE2085"/>
    <w:pPr>
      <w:keepLines w:val="0"/>
      <w:pBdr>
        <w:bottom w:val="single" w:sz="4" w:space="1" w:color="auto"/>
      </w:pBdr>
      <w:spacing w:before="240" w:after="60" w:line="240" w:lineRule="auto"/>
    </w:pPr>
    <w:rPr>
      <w:rFonts w:ascii="Arial" w:hAnsi="Arial" w:cs="Arial"/>
      <w:iCs/>
      <w:color w:val="auto"/>
      <w:sz w:val="28"/>
      <w:szCs w:val="28"/>
    </w:rPr>
  </w:style>
  <w:style w:type="character" w:customStyle="1" w:styleId="PolicyHeadersChar">
    <w:name w:val="Policy Headers Char"/>
    <w:basedOn w:val="Heading2Char"/>
    <w:link w:val="PolicyHeaders"/>
    <w:rsid w:val="00FE2085"/>
    <w:rPr>
      <w:rFonts w:ascii="Arial" w:eastAsia="Times New Roman" w:hAnsi="Arial" w:cs="Arial"/>
      <w:b/>
      <w:bCs/>
      <w:iCs/>
      <w:color w:val="4F81BD"/>
      <w:sz w:val="28"/>
      <w:szCs w:val="28"/>
    </w:rPr>
  </w:style>
  <w:style w:type="paragraph" w:customStyle="1" w:styleId="Pa20">
    <w:name w:val="Pa20"/>
    <w:basedOn w:val="Normal"/>
    <w:next w:val="Normal"/>
    <w:uiPriority w:val="99"/>
    <w:rsid w:val="00FE2085"/>
    <w:pPr>
      <w:autoSpaceDE w:val="0"/>
      <w:autoSpaceDN w:val="0"/>
      <w:adjustRightInd w:val="0"/>
      <w:spacing w:after="0" w:line="191" w:lineRule="atLeast"/>
    </w:pPr>
    <w:rPr>
      <w:rFonts w:ascii="Meta Plus Normal" w:hAnsi="Meta Plus Normal"/>
      <w:sz w:val="24"/>
      <w:szCs w:val="24"/>
    </w:rPr>
  </w:style>
  <w:style w:type="character" w:customStyle="1" w:styleId="A15">
    <w:name w:val="A15"/>
    <w:uiPriority w:val="99"/>
    <w:rsid w:val="00FE2085"/>
    <w:rPr>
      <w:rFonts w:cs="Meta Plus Normal"/>
      <w:color w:val="000000"/>
      <w:sz w:val="14"/>
      <w:szCs w:val="14"/>
    </w:rPr>
  </w:style>
  <w:style w:type="character" w:styleId="Hyperlink">
    <w:name w:val="Hyperlink"/>
    <w:basedOn w:val="DefaultParagraphFont"/>
    <w:uiPriority w:val="99"/>
    <w:rsid w:val="00FE2085"/>
    <w:rPr>
      <w:rFonts w:cs="Times New Roman"/>
      <w:color w:val="0000FF"/>
      <w:u w:val="single"/>
    </w:rPr>
  </w:style>
  <w:style w:type="character" w:customStyle="1" w:styleId="apple-style-span">
    <w:name w:val="apple-style-span"/>
    <w:basedOn w:val="DefaultParagraphFont"/>
    <w:rsid w:val="00FE2085"/>
  </w:style>
  <w:style w:type="character" w:customStyle="1" w:styleId="apple-converted-space">
    <w:name w:val="apple-converted-space"/>
    <w:basedOn w:val="DefaultParagraphFont"/>
    <w:rsid w:val="00FE2085"/>
  </w:style>
  <w:style w:type="paragraph" w:styleId="Footer">
    <w:name w:val="footer"/>
    <w:basedOn w:val="Normal"/>
    <w:link w:val="FooterChar"/>
    <w:uiPriority w:val="99"/>
    <w:unhideWhenUsed/>
    <w:rsid w:val="00FE20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2085"/>
    <w:rPr>
      <w:rFonts w:ascii="Calibri" w:eastAsia="Calibri" w:hAnsi="Calibri" w:cs="Times New Roman"/>
    </w:rPr>
  </w:style>
  <w:style w:type="character" w:customStyle="1" w:styleId="Heading2Char">
    <w:name w:val="Heading 2 Char"/>
    <w:basedOn w:val="DefaultParagraphFont"/>
    <w:link w:val="Heading2"/>
    <w:uiPriority w:val="9"/>
    <w:semiHidden/>
    <w:rsid w:val="00FE2085"/>
    <w:rPr>
      <w:rFonts w:ascii="Cambria" w:eastAsia="Times New Roman" w:hAnsi="Cambria" w:cs="Times New Roman"/>
      <w:b/>
      <w:bCs/>
      <w:color w:val="4F81BD"/>
      <w:sz w:val="26"/>
      <w:szCs w:val="26"/>
    </w:rPr>
  </w:style>
  <w:style w:type="character" w:styleId="CommentReference">
    <w:name w:val="annotation reference"/>
    <w:uiPriority w:val="99"/>
    <w:semiHidden/>
    <w:unhideWhenUsed/>
    <w:rsid w:val="00DE0984"/>
    <w:rPr>
      <w:sz w:val="16"/>
      <w:szCs w:val="16"/>
    </w:rPr>
  </w:style>
  <w:style w:type="paragraph" w:styleId="CommentText">
    <w:name w:val="annotation text"/>
    <w:basedOn w:val="Normal"/>
    <w:link w:val="CommentTextChar"/>
    <w:uiPriority w:val="99"/>
    <w:unhideWhenUsed/>
    <w:rsid w:val="00DE0984"/>
    <w:pPr>
      <w:spacing w:after="0" w:line="240" w:lineRule="auto"/>
    </w:pPr>
    <w:rPr>
      <w:rFonts w:ascii="Arial" w:eastAsia="Times New Roman" w:hAnsi="Arial"/>
      <w:sz w:val="20"/>
      <w:szCs w:val="20"/>
    </w:rPr>
  </w:style>
  <w:style w:type="character" w:customStyle="1" w:styleId="CommentTextChar">
    <w:name w:val="Comment Text Char"/>
    <w:basedOn w:val="DefaultParagraphFont"/>
    <w:link w:val="CommentText"/>
    <w:uiPriority w:val="99"/>
    <w:rsid w:val="00DE0984"/>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DE09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0984"/>
    <w:rPr>
      <w:rFonts w:ascii="Tahoma" w:eastAsia="Calibri" w:hAnsi="Tahoma" w:cs="Tahoma"/>
      <w:sz w:val="16"/>
      <w:szCs w:val="16"/>
    </w:rPr>
  </w:style>
  <w:style w:type="paragraph" w:styleId="ListParagraph">
    <w:name w:val="List Paragraph"/>
    <w:basedOn w:val="Normal"/>
    <w:uiPriority w:val="34"/>
    <w:qFormat/>
    <w:rsid w:val="005349B4"/>
    <w:pPr>
      <w:ind w:left="720"/>
      <w:contextualSpacing/>
    </w:pPr>
  </w:style>
  <w:style w:type="character" w:customStyle="1" w:styleId="Heading1Char">
    <w:name w:val="Heading 1 Char"/>
    <w:basedOn w:val="DefaultParagraphFont"/>
    <w:link w:val="Heading1"/>
    <w:uiPriority w:val="9"/>
    <w:rsid w:val="004648F0"/>
    <w:rPr>
      <w:rFonts w:ascii="Cambria" w:eastAsia="Times New Roman" w:hAnsi="Cambria" w:cs="Times New Roman"/>
      <w:b/>
      <w:bCs/>
      <w:color w:val="365F91"/>
      <w:sz w:val="28"/>
      <w:szCs w:val="28"/>
    </w:rPr>
  </w:style>
  <w:style w:type="character" w:customStyle="1" w:styleId="Heading4Char">
    <w:name w:val="Heading 4 Char"/>
    <w:basedOn w:val="DefaultParagraphFont"/>
    <w:link w:val="Heading4"/>
    <w:uiPriority w:val="9"/>
    <w:semiHidden/>
    <w:rsid w:val="004648F0"/>
    <w:rPr>
      <w:rFonts w:ascii="Cambria" w:eastAsia="Times New Roman" w:hAnsi="Cambria" w:cs="Times New Roman"/>
      <w:b/>
      <w:bCs/>
      <w:i/>
      <w:iCs/>
      <w:color w:val="4F81BD"/>
    </w:rPr>
  </w:style>
  <w:style w:type="paragraph" w:customStyle="1" w:styleId="ColorfulList-Accent11">
    <w:name w:val="Colorful List - Accent 11"/>
    <w:basedOn w:val="Normal"/>
    <w:uiPriority w:val="34"/>
    <w:rsid w:val="004648F0"/>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CB5C06"/>
    <w:rPr>
      <w:sz w:val="22"/>
      <w:szCs w:val="22"/>
      <w:lang w:eastAsia="en-US"/>
    </w:rPr>
  </w:style>
  <w:style w:type="paragraph" w:customStyle="1" w:styleId="PolicySUBS">
    <w:name w:val="Policy SUBS"/>
    <w:basedOn w:val="Heading8"/>
    <w:link w:val="PolicySUBSChar"/>
    <w:qFormat/>
    <w:rsid w:val="00D816AF"/>
    <w:pPr>
      <w:keepNext w:val="0"/>
      <w:keepLines w:val="0"/>
      <w:spacing w:before="240" w:after="60" w:line="240" w:lineRule="auto"/>
    </w:pPr>
    <w:rPr>
      <w:rFonts w:ascii="Calibri" w:hAnsi="Calibri"/>
      <w:b/>
      <w:iCs/>
      <w:color w:val="auto"/>
      <w:sz w:val="32"/>
      <w:szCs w:val="24"/>
      <w:lang w:val="en-US"/>
    </w:rPr>
  </w:style>
  <w:style w:type="character" w:customStyle="1" w:styleId="PolicySUBSChar">
    <w:name w:val="Policy SUBS Char"/>
    <w:basedOn w:val="DefaultParagraphFont"/>
    <w:link w:val="PolicySUBS"/>
    <w:rsid w:val="00D816AF"/>
    <w:rPr>
      <w:rFonts w:ascii="Calibri" w:eastAsia="Times New Roman" w:hAnsi="Calibri" w:cs="Times New Roman"/>
      <w:b/>
      <w:iCs/>
      <w:sz w:val="32"/>
      <w:szCs w:val="24"/>
      <w:lang w:val="en-US"/>
    </w:rPr>
  </w:style>
  <w:style w:type="character" w:customStyle="1" w:styleId="Heading8Char">
    <w:name w:val="Heading 8 Char"/>
    <w:basedOn w:val="DefaultParagraphFont"/>
    <w:link w:val="Heading8"/>
    <w:uiPriority w:val="9"/>
    <w:semiHidden/>
    <w:rsid w:val="00D816AF"/>
    <w:rPr>
      <w:rFonts w:ascii="Cambria" w:eastAsia="Times New Roman" w:hAnsi="Cambria" w:cs="Times New Roman"/>
      <w:color w:val="404040"/>
      <w:sz w:val="20"/>
      <w:szCs w:val="20"/>
    </w:rPr>
  </w:style>
  <w:style w:type="character" w:customStyle="1" w:styleId="Heading5Char">
    <w:name w:val="Heading 5 Char"/>
    <w:basedOn w:val="DefaultParagraphFont"/>
    <w:link w:val="Heading5"/>
    <w:uiPriority w:val="9"/>
    <w:semiHidden/>
    <w:rsid w:val="00295D80"/>
    <w:rPr>
      <w:rFonts w:ascii="Cambria" w:eastAsia="Times New Roman" w:hAnsi="Cambria" w:cs="Times New Roman"/>
      <w:color w:val="243F60"/>
    </w:rPr>
  </w:style>
  <w:style w:type="paragraph" w:styleId="BodyText">
    <w:name w:val="Body Text"/>
    <w:basedOn w:val="Normal"/>
    <w:link w:val="BodyTextChar"/>
    <w:rsid w:val="00295D80"/>
    <w:pPr>
      <w:spacing w:after="0" w:line="240" w:lineRule="auto"/>
    </w:pPr>
    <w:rPr>
      <w:rFonts w:ascii="Univers 45 Light" w:eastAsia="Times New Roman" w:hAnsi="Univers 45 Light"/>
      <w:sz w:val="20"/>
      <w:szCs w:val="24"/>
    </w:rPr>
  </w:style>
  <w:style w:type="character" w:customStyle="1" w:styleId="BodyTextChar">
    <w:name w:val="Body Text Char"/>
    <w:basedOn w:val="DefaultParagraphFont"/>
    <w:link w:val="BodyText"/>
    <w:rsid w:val="00295D80"/>
    <w:rPr>
      <w:rFonts w:ascii="Univers 45 Light" w:eastAsia="Times New Roman" w:hAnsi="Univers 45 Light" w:cs="Times New Roman"/>
      <w:sz w:val="20"/>
      <w:szCs w:val="24"/>
    </w:rPr>
  </w:style>
  <w:style w:type="paragraph" w:styleId="BodyText2">
    <w:name w:val="Body Text 2"/>
    <w:basedOn w:val="Normal"/>
    <w:link w:val="BodyText2Char"/>
    <w:rsid w:val="00295D80"/>
    <w:pPr>
      <w:spacing w:after="0" w:line="240" w:lineRule="auto"/>
      <w:jc w:val="both"/>
    </w:pPr>
    <w:rPr>
      <w:rFonts w:ascii="Univers 45 Light" w:eastAsia="Times New Roman" w:hAnsi="Univers 45 Light"/>
      <w:szCs w:val="24"/>
    </w:rPr>
  </w:style>
  <w:style w:type="character" w:customStyle="1" w:styleId="BodyText2Char">
    <w:name w:val="Body Text 2 Char"/>
    <w:basedOn w:val="DefaultParagraphFont"/>
    <w:link w:val="BodyText2"/>
    <w:rsid w:val="00295D80"/>
    <w:rPr>
      <w:rFonts w:ascii="Univers 45 Light" w:eastAsia="Times New Roman" w:hAnsi="Univers 45 Light" w:cs="Times New Roman"/>
      <w:szCs w:val="24"/>
    </w:rPr>
  </w:style>
  <w:style w:type="paragraph" w:styleId="BodyText3">
    <w:name w:val="Body Text 3"/>
    <w:basedOn w:val="Normal"/>
    <w:link w:val="BodyText3Char"/>
    <w:rsid w:val="00295D80"/>
    <w:pPr>
      <w:spacing w:after="0" w:line="240" w:lineRule="auto"/>
      <w:jc w:val="both"/>
    </w:pPr>
    <w:rPr>
      <w:rFonts w:ascii="Univers 45 Light" w:eastAsia="Times New Roman" w:hAnsi="Univers 45 Light"/>
      <w:b/>
      <w:bCs/>
      <w:szCs w:val="24"/>
    </w:rPr>
  </w:style>
  <w:style w:type="character" w:customStyle="1" w:styleId="BodyText3Char">
    <w:name w:val="Body Text 3 Char"/>
    <w:basedOn w:val="DefaultParagraphFont"/>
    <w:link w:val="BodyText3"/>
    <w:rsid w:val="00295D80"/>
    <w:rPr>
      <w:rFonts w:ascii="Univers 45 Light" w:eastAsia="Times New Roman" w:hAnsi="Univers 45 Light" w:cs="Times New Roman"/>
      <w:b/>
      <w:bCs/>
      <w:szCs w:val="24"/>
    </w:rPr>
  </w:style>
  <w:style w:type="character" w:styleId="FollowedHyperlink">
    <w:name w:val="FollowedHyperlink"/>
    <w:basedOn w:val="DefaultParagraphFont"/>
    <w:uiPriority w:val="99"/>
    <w:semiHidden/>
    <w:unhideWhenUsed/>
    <w:rsid w:val="00FC7E0C"/>
    <w:rPr>
      <w:color w:val="800080"/>
      <w:u w:val="single"/>
    </w:rPr>
  </w:style>
  <w:style w:type="paragraph" w:styleId="Header">
    <w:name w:val="header"/>
    <w:basedOn w:val="Normal"/>
    <w:link w:val="HeaderChar"/>
    <w:uiPriority w:val="99"/>
    <w:unhideWhenUsed/>
    <w:rsid w:val="00AF7453"/>
    <w:pPr>
      <w:tabs>
        <w:tab w:val="center" w:pos="4513"/>
        <w:tab w:val="right" w:pos="9026"/>
      </w:tabs>
    </w:pPr>
  </w:style>
  <w:style w:type="character" w:customStyle="1" w:styleId="HeaderChar">
    <w:name w:val="Header Char"/>
    <w:basedOn w:val="DefaultParagraphFont"/>
    <w:link w:val="Header"/>
    <w:uiPriority w:val="99"/>
    <w:rsid w:val="00AF745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50891">
      <w:bodyDiv w:val="1"/>
      <w:marLeft w:val="0"/>
      <w:marRight w:val="0"/>
      <w:marTop w:val="0"/>
      <w:marBottom w:val="0"/>
      <w:divBdr>
        <w:top w:val="none" w:sz="0" w:space="0" w:color="auto"/>
        <w:left w:val="none" w:sz="0" w:space="0" w:color="auto"/>
        <w:bottom w:val="none" w:sz="0" w:space="0" w:color="auto"/>
        <w:right w:val="none" w:sz="0" w:space="0" w:color="auto"/>
      </w:divBdr>
      <w:divsChild>
        <w:div w:id="1576815271">
          <w:marLeft w:val="0"/>
          <w:marRight w:val="0"/>
          <w:marTop w:val="0"/>
          <w:marBottom w:val="0"/>
          <w:divBdr>
            <w:top w:val="none" w:sz="0" w:space="0" w:color="auto"/>
            <w:left w:val="none" w:sz="0" w:space="0" w:color="auto"/>
            <w:bottom w:val="none" w:sz="0" w:space="0" w:color="auto"/>
            <w:right w:val="none" w:sz="0" w:space="0" w:color="auto"/>
          </w:divBdr>
          <w:divsChild>
            <w:div w:id="363483084">
              <w:marLeft w:val="0"/>
              <w:marRight w:val="0"/>
              <w:marTop w:val="0"/>
              <w:marBottom w:val="0"/>
              <w:divBdr>
                <w:top w:val="none" w:sz="0" w:space="0" w:color="auto"/>
                <w:left w:val="none" w:sz="0" w:space="0" w:color="auto"/>
                <w:bottom w:val="none" w:sz="0" w:space="0" w:color="auto"/>
                <w:right w:val="none" w:sz="0" w:space="0" w:color="auto"/>
              </w:divBdr>
              <w:divsChild>
                <w:div w:id="416293444">
                  <w:marLeft w:val="0"/>
                  <w:marRight w:val="0"/>
                  <w:marTop w:val="0"/>
                  <w:marBottom w:val="0"/>
                  <w:divBdr>
                    <w:top w:val="none" w:sz="0" w:space="0" w:color="auto"/>
                    <w:left w:val="none" w:sz="0" w:space="0" w:color="auto"/>
                    <w:bottom w:val="none" w:sz="0" w:space="0" w:color="auto"/>
                    <w:right w:val="none" w:sz="0" w:space="0" w:color="auto"/>
                  </w:divBdr>
                  <w:divsChild>
                    <w:div w:id="104945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444339">
      <w:bodyDiv w:val="1"/>
      <w:marLeft w:val="0"/>
      <w:marRight w:val="0"/>
      <w:marTop w:val="0"/>
      <w:marBottom w:val="0"/>
      <w:divBdr>
        <w:top w:val="none" w:sz="0" w:space="0" w:color="auto"/>
        <w:left w:val="none" w:sz="0" w:space="0" w:color="auto"/>
        <w:bottom w:val="none" w:sz="0" w:space="0" w:color="auto"/>
        <w:right w:val="none" w:sz="0" w:space="0" w:color="auto"/>
      </w:divBdr>
      <w:divsChild>
        <w:div w:id="119152583">
          <w:marLeft w:val="0"/>
          <w:marRight w:val="0"/>
          <w:marTop w:val="0"/>
          <w:marBottom w:val="0"/>
          <w:divBdr>
            <w:top w:val="none" w:sz="0" w:space="0" w:color="auto"/>
            <w:left w:val="none" w:sz="0" w:space="0" w:color="auto"/>
            <w:bottom w:val="none" w:sz="0" w:space="0" w:color="auto"/>
            <w:right w:val="none" w:sz="0" w:space="0" w:color="auto"/>
          </w:divBdr>
          <w:divsChild>
            <w:div w:id="1583028366">
              <w:marLeft w:val="0"/>
              <w:marRight w:val="0"/>
              <w:marTop w:val="0"/>
              <w:marBottom w:val="0"/>
              <w:divBdr>
                <w:top w:val="none" w:sz="0" w:space="0" w:color="auto"/>
                <w:left w:val="none" w:sz="0" w:space="0" w:color="auto"/>
                <w:bottom w:val="none" w:sz="0" w:space="0" w:color="auto"/>
                <w:right w:val="none" w:sz="0" w:space="0" w:color="auto"/>
              </w:divBdr>
              <w:divsChild>
                <w:div w:id="440076721">
                  <w:marLeft w:val="0"/>
                  <w:marRight w:val="0"/>
                  <w:marTop w:val="0"/>
                  <w:marBottom w:val="0"/>
                  <w:divBdr>
                    <w:top w:val="none" w:sz="0" w:space="0" w:color="auto"/>
                    <w:left w:val="none" w:sz="0" w:space="0" w:color="auto"/>
                    <w:bottom w:val="none" w:sz="0" w:space="0" w:color="auto"/>
                    <w:right w:val="none" w:sz="0" w:space="0" w:color="auto"/>
                  </w:divBdr>
                  <w:divsChild>
                    <w:div w:id="15594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703440">
      <w:bodyDiv w:val="1"/>
      <w:marLeft w:val="0"/>
      <w:marRight w:val="0"/>
      <w:marTop w:val="0"/>
      <w:marBottom w:val="0"/>
      <w:divBdr>
        <w:top w:val="none" w:sz="0" w:space="0" w:color="auto"/>
        <w:left w:val="none" w:sz="0" w:space="0" w:color="auto"/>
        <w:bottom w:val="none" w:sz="0" w:space="0" w:color="auto"/>
        <w:right w:val="none" w:sz="0" w:space="0" w:color="auto"/>
      </w:divBdr>
      <w:divsChild>
        <w:div w:id="157383430">
          <w:marLeft w:val="0"/>
          <w:marRight w:val="0"/>
          <w:marTop w:val="0"/>
          <w:marBottom w:val="0"/>
          <w:divBdr>
            <w:top w:val="none" w:sz="0" w:space="0" w:color="auto"/>
            <w:left w:val="none" w:sz="0" w:space="0" w:color="auto"/>
            <w:bottom w:val="none" w:sz="0" w:space="0" w:color="auto"/>
            <w:right w:val="none" w:sz="0" w:space="0" w:color="auto"/>
          </w:divBdr>
          <w:divsChild>
            <w:div w:id="265818140">
              <w:marLeft w:val="0"/>
              <w:marRight w:val="0"/>
              <w:marTop w:val="0"/>
              <w:marBottom w:val="0"/>
              <w:divBdr>
                <w:top w:val="none" w:sz="0" w:space="0" w:color="auto"/>
                <w:left w:val="none" w:sz="0" w:space="0" w:color="auto"/>
                <w:bottom w:val="none" w:sz="0" w:space="0" w:color="auto"/>
                <w:right w:val="none" w:sz="0" w:space="0" w:color="auto"/>
              </w:divBdr>
              <w:divsChild>
                <w:div w:id="762915143">
                  <w:marLeft w:val="0"/>
                  <w:marRight w:val="0"/>
                  <w:marTop w:val="0"/>
                  <w:marBottom w:val="0"/>
                  <w:divBdr>
                    <w:top w:val="none" w:sz="0" w:space="0" w:color="auto"/>
                    <w:left w:val="none" w:sz="0" w:space="0" w:color="auto"/>
                    <w:bottom w:val="none" w:sz="0" w:space="0" w:color="auto"/>
                    <w:right w:val="none" w:sz="0" w:space="0" w:color="auto"/>
                  </w:divBdr>
                  <w:divsChild>
                    <w:div w:id="151862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793657">
      <w:bodyDiv w:val="1"/>
      <w:marLeft w:val="0"/>
      <w:marRight w:val="0"/>
      <w:marTop w:val="0"/>
      <w:marBottom w:val="0"/>
      <w:divBdr>
        <w:top w:val="none" w:sz="0" w:space="0" w:color="auto"/>
        <w:left w:val="none" w:sz="0" w:space="0" w:color="auto"/>
        <w:bottom w:val="none" w:sz="0" w:space="0" w:color="auto"/>
        <w:right w:val="none" w:sz="0" w:space="0" w:color="auto"/>
      </w:divBdr>
    </w:div>
    <w:div w:id="1441219973">
      <w:bodyDiv w:val="1"/>
      <w:marLeft w:val="0"/>
      <w:marRight w:val="0"/>
      <w:marTop w:val="0"/>
      <w:marBottom w:val="0"/>
      <w:divBdr>
        <w:top w:val="none" w:sz="0" w:space="0" w:color="auto"/>
        <w:left w:val="none" w:sz="0" w:space="0" w:color="auto"/>
        <w:bottom w:val="none" w:sz="0" w:space="0" w:color="auto"/>
        <w:right w:val="none" w:sz="0" w:space="0" w:color="auto"/>
      </w:divBdr>
    </w:div>
    <w:div w:id="174248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ecqa.gov.au/qualifications/" TargetMode="External"/><Relationship Id="rId13" Type="http://schemas.openxmlformats.org/officeDocument/2006/relationships/hyperlink" Target="http://www.acecqa.gov.au/qualif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ecqa.gov.au/qualification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ecqa.gov.au/qualifications/" TargetMode="External"/><Relationship Id="rId5" Type="http://schemas.openxmlformats.org/officeDocument/2006/relationships/webSettings" Target="webSettings.xml"/><Relationship Id="rId15" Type="http://schemas.openxmlformats.org/officeDocument/2006/relationships/hyperlink" Target="http://www.acecqa.gov.au/qualifications/" TargetMode="External"/><Relationship Id="rId10" Type="http://schemas.openxmlformats.org/officeDocument/2006/relationships/hyperlink" Target="http://www.acecqa.gov.au/qualification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cecqa.gov.au/qualifications/" TargetMode="External"/><Relationship Id="rId14" Type="http://schemas.openxmlformats.org/officeDocument/2006/relationships/hyperlink" Target="http://www.kids.nsw.gov.au/Working-with-children/New-Working-with-Children-Chec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BC859-C3A4-9349-979E-0063C2D7C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2706</Words>
  <Characters>15430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18100</CharactersWithSpaces>
  <SharedDoc>false</SharedDoc>
  <HLinks>
    <vt:vector size="48" baseType="variant">
      <vt:variant>
        <vt:i4>1900570</vt:i4>
      </vt:variant>
      <vt:variant>
        <vt:i4>21</vt:i4>
      </vt:variant>
      <vt:variant>
        <vt:i4>0</vt:i4>
      </vt:variant>
      <vt:variant>
        <vt:i4>5</vt:i4>
      </vt:variant>
      <vt:variant>
        <vt:lpwstr>http://www.acecqa.gov.au/qualifications/</vt:lpwstr>
      </vt:variant>
      <vt:variant>
        <vt:lpwstr/>
      </vt:variant>
      <vt:variant>
        <vt:i4>1507405</vt:i4>
      </vt:variant>
      <vt:variant>
        <vt:i4>18</vt:i4>
      </vt:variant>
      <vt:variant>
        <vt:i4>0</vt:i4>
      </vt:variant>
      <vt:variant>
        <vt:i4>5</vt:i4>
      </vt:variant>
      <vt:variant>
        <vt:lpwstr>http://www.kids.nsw.gov.au/Working-with-children/New-Working-with-Children-Check</vt:lpwstr>
      </vt:variant>
      <vt:variant>
        <vt:lpwstr/>
      </vt:variant>
      <vt:variant>
        <vt:i4>3276905</vt:i4>
      </vt:variant>
      <vt:variant>
        <vt:i4>15</vt:i4>
      </vt:variant>
      <vt:variant>
        <vt:i4>0</vt:i4>
      </vt:variant>
      <vt:variant>
        <vt:i4>5</vt:i4>
      </vt:variant>
      <vt:variant>
        <vt:lpwstr>http://www.acecqa.gov.au/qualifications</vt:lpwstr>
      </vt:variant>
      <vt:variant>
        <vt:lpwstr/>
      </vt:variant>
      <vt:variant>
        <vt:i4>1900570</vt:i4>
      </vt:variant>
      <vt:variant>
        <vt:i4>12</vt:i4>
      </vt:variant>
      <vt:variant>
        <vt:i4>0</vt:i4>
      </vt:variant>
      <vt:variant>
        <vt:i4>5</vt:i4>
      </vt:variant>
      <vt:variant>
        <vt:lpwstr>http://www.acecqa.gov.au/qualifications/</vt:lpwstr>
      </vt:variant>
      <vt:variant>
        <vt:lpwstr/>
      </vt:variant>
      <vt:variant>
        <vt:i4>1900570</vt:i4>
      </vt:variant>
      <vt:variant>
        <vt:i4>9</vt:i4>
      </vt:variant>
      <vt:variant>
        <vt:i4>0</vt:i4>
      </vt:variant>
      <vt:variant>
        <vt:i4>5</vt:i4>
      </vt:variant>
      <vt:variant>
        <vt:lpwstr>http://www.acecqa.gov.au/qualifications/</vt:lpwstr>
      </vt:variant>
      <vt:variant>
        <vt:lpwstr/>
      </vt:variant>
      <vt:variant>
        <vt:i4>1900570</vt:i4>
      </vt:variant>
      <vt:variant>
        <vt:i4>6</vt:i4>
      </vt:variant>
      <vt:variant>
        <vt:i4>0</vt:i4>
      </vt:variant>
      <vt:variant>
        <vt:i4>5</vt:i4>
      </vt:variant>
      <vt:variant>
        <vt:lpwstr>http://www.acecqa.gov.au/qualifications/</vt:lpwstr>
      </vt:variant>
      <vt:variant>
        <vt:lpwstr/>
      </vt:variant>
      <vt:variant>
        <vt:i4>1900570</vt:i4>
      </vt:variant>
      <vt:variant>
        <vt:i4>3</vt:i4>
      </vt:variant>
      <vt:variant>
        <vt:i4>0</vt:i4>
      </vt:variant>
      <vt:variant>
        <vt:i4>5</vt:i4>
      </vt:variant>
      <vt:variant>
        <vt:lpwstr>http://www.acecqa.gov.au/qualifications/</vt:lpwstr>
      </vt:variant>
      <vt:variant>
        <vt:lpwstr/>
      </vt:variant>
      <vt:variant>
        <vt:i4>1900570</vt:i4>
      </vt:variant>
      <vt:variant>
        <vt:i4>0</vt:i4>
      </vt:variant>
      <vt:variant>
        <vt:i4>0</vt:i4>
      </vt:variant>
      <vt:variant>
        <vt:i4>5</vt:i4>
      </vt:variant>
      <vt:variant>
        <vt:lpwstr>http://www.acecqa.gov.au/qualifications/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Centre Support 1</dc:creator>
  <cp:keywords/>
  <cp:lastModifiedBy>Kirsty  Hails</cp:lastModifiedBy>
  <cp:revision>3</cp:revision>
  <cp:lastPrinted>2019-08-12T04:38:00Z</cp:lastPrinted>
  <dcterms:created xsi:type="dcterms:W3CDTF">2019-08-11T00:25:00Z</dcterms:created>
  <dcterms:modified xsi:type="dcterms:W3CDTF">2019-08-12T04:39:00Z</dcterms:modified>
</cp:coreProperties>
</file>